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F1C05" w14:textId="0380439A" w:rsidR="006174BC" w:rsidRPr="00EE1600" w:rsidRDefault="005F43FF" w:rsidP="006174BC">
      <w:pPr>
        <w:pStyle w:val="Overskrift1"/>
        <w:rPr>
          <w:rFonts w:ascii="Arial" w:hAnsi="Arial" w:cs="Arial"/>
          <w:lang w:val="nn-NO"/>
        </w:rPr>
      </w:pPr>
      <w:bookmarkStart w:id="0" w:name="_GoBack"/>
      <w:bookmarkEnd w:id="0"/>
      <w:r w:rsidRPr="00EE1600">
        <w:rPr>
          <w:rFonts w:ascii="Arial" w:hAnsi="Arial" w:cs="Arial"/>
          <w:lang w:val="nn-NO"/>
        </w:rPr>
        <w:t>Arkivverket</w:t>
      </w:r>
    </w:p>
    <w:p w14:paraId="036926F2" w14:textId="77777777" w:rsidR="006174BC" w:rsidRPr="00EE1600" w:rsidRDefault="006174BC" w:rsidP="006174BC">
      <w:pPr>
        <w:pStyle w:val="Overskrift1"/>
        <w:rPr>
          <w:rFonts w:ascii="Arial" w:hAnsi="Arial" w:cs="Arial"/>
          <w:lang w:val="nn-NO"/>
        </w:rPr>
      </w:pPr>
    </w:p>
    <w:p w14:paraId="725370D9" w14:textId="41002E33" w:rsidR="0017765B" w:rsidRPr="003A5690" w:rsidRDefault="35A8DB7E" w:rsidP="35A8DB7E">
      <w:pPr>
        <w:pStyle w:val="Overskrift1"/>
        <w:spacing w:line="360" w:lineRule="auto"/>
        <w:rPr>
          <w:rFonts w:ascii="Arial" w:hAnsi="Arial" w:cs="Arial"/>
          <w:lang w:val="nn-NO"/>
        </w:rPr>
      </w:pPr>
      <w:r w:rsidRPr="35A8DB7E">
        <w:rPr>
          <w:rFonts w:ascii="Arial" w:hAnsi="Arial" w:cs="Arial"/>
          <w:lang w:val="nn-NO"/>
        </w:rPr>
        <w:t>Sjekkliste ved overføring av elektronisk arkivmateriale</w:t>
      </w:r>
      <w:r w:rsidR="00D470CF">
        <w:rPr>
          <w:rFonts w:ascii="Arial" w:hAnsi="Arial" w:cs="Arial"/>
          <w:lang w:val="nn-NO"/>
        </w:rPr>
        <w:t xml:space="preserve"> - N</w:t>
      </w:r>
      <w:r w:rsidRPr="35A8DB7E">
        <w:rPr>
          <w:rFonts w:ascii="Arial" w:hAnsi="Arial" w:cs="Arial"/>
          <w:lang w:val="nn-NO"/>
        </w:rPr>
        <w:t xml:space="preserve">oark-systemer  </w:t>
      </w:r>
    </w:p>
    <w:p w14:paraId="475F0396" w14:textId="77777777" w:rsidR="005A716D" w:rsidRPr="00EE1600" w:rsidRDefault="005A716D" w:rsidP="00EE1600">
      <w:pPr>
        <w:spacing w:line="360" w:lineRule="auto"/>
        <w:rPr>
          <w:rFonts w:ascii="Arial" w:hAnsi="Arial" w:cs="Arial"/>
          <w:lang w:val="nn-NO"/>
        </w:rPr>
      </w:pPr>
    </w:p>
    <w:p w14:paraId="7BF82742" w14:textId="34850811" w:rsidR="00091548" w:rsidRPr="00EE1600" w:rsidRDefault="35A8DB7E" w:rsidP="35A8DB7E">
      <w:pPr>
        <w:spacing w:line="360" w:lineRule="auto"/>
        <w:rPr>
          <w:rFonts w:ascii="Arial" w:hAnsi="Arial" w:cs="Arial"/>
        </w:rPr>
      </w:pPr>
      <w:r w:rsidRPr="35A8DB7E">
        <w:rPr>
          <w:rFonts w:ascii="Arial" w:hAnsi="Arial" w:cs="Arial"/>
        </w:rPr>
        <w:t xml:space="preserve">I følge med uttrekket </w:t>
      </w:r>
      <w:r w:rsidR="00DD4FA6" w:rsidRPr="35A8DB7E">
        <w:rPr>
          <w:rFonts w:ascii="Arial" w:hAnsi="Arial" w:cs="Arial"/>
        </w:rPr>
        <w:t>skal Arkivverket</w:t>
      </w:r>
      <w:r w:rsidR="00D470CF">
        <w:rPr>
          <w:rFonts w:ascii="Arial" w:hAnsi="Arial" w:cs="Arial"/>
        </w:rPr>
        <w:t xml:space="preserve"> </w:t>
      </w:r>
      <w:r w:rsidR="00D470CF" w:rsidRPr="000B4F37">
        <w:rPr>
          <w:rFonts w:ascii="Arial" w:hAnsi="Arial" w:cs="Arial"/>
        </w:rPr>
        <w:t>eller</w:t>
      </w:r>
      <w:r w:rsidR="005546ED" w:rsidRPr="000B4F37">
        <w:rPr>
          <w:rFonts w:ascii="Arial" w:hAnsi="Arial" w:cs="Arial"/>
        </w:rPr>
        <w:t xml:space="preserve"> annen arkiv</w:t>
      </w:r>
      <w:r w:rsidRPr="000B4F37">
        <w:rPr>
          <w:rFonts w:ascii="Arial" w:hAnsi="Arial" w:cs="Arial"/>
        </w:rPr>
        <w:t>depot</w:t>
      </w:r>
      <w:r w:rsidR="005546ED" w:rsidRPr="000B4F37">
        <w:rPr>
          <w:rFonts w:ascii="Arial" w:hAnsi="Arial" w:cs="Arial"/>
        </w:rPr>
        <w:t xml:space="preserve"> institusjon</w:t>
      </w:r>
      <w:r w:rsidRPr="000B4F37">
        <w:rPr>
          <w:rFonts w:ascii="Arial" w:hAnsi="Arial" w:cs="Arial"/>
        </w:rPr>
        <w:t xml:space="preserve"> </w:t>
      </w:r>
      <w:r w:rsidR="00D470CF">
        <w:rPr>
          <w:rFonts w:ascii="Arial" w:hAnsi="Arial" w:cs="Arial"/>
        </w:rPr>
        <w:t>m</w:t>
      </w:r>
      <w:r w:rsidRPr="35A8DB7E">
        <w:rPr>
          <w:rFonts w:ascii="Arial" w:hAnsi="Arial" w:cs="Arial"/>
        </w:rPr>
        <w:t xml:space="preserve">otta en signert versjon av denne sjekklisten, hvor offentlig organ og/eller deres uttrekksleverandør bekrefter å oppfylle </w:t>
      </w:r>
      <w:r w:rsidR="00B678F0">
        <w:rPr>
          <w:rFonts w:ascii="Arial" w:hAnsi="Arial" w:cs="Arial"/>
        </w:rPr>
        <w:t xml:space="preserve">sjekklistens </w:t>
      </w:r>
      <w:r w:rsidR="00C55963">
        <w:rPr>
          <w:rFonts w:ascii="Arial" w:hAnsi="Arial" w:cs="Arial"/>
        </w:rPr>
        <w:t>krav 1 til</w:t>
      </w:r>
      <w:r w:rsidR="00B678F0">
        <w:rPr>
          <w:rFonts w:ascii="Arial" w:hAnsi="Arial" w:cs="Arial"/>
        </w:rPr>
        <w:t xml:space="preserve"> og med</w:t>
      </w:r>
      <w:r w:rsidR="00C55963">
        <w:rPr>
          <w:rFonts w:ascii="Arial" w:hAnsi="Arial" w:cs="Arial"/>
        </w:rPr>
        <w:t xml:space="preserve"> 30 </w:t>
      </w:r>
      <w:r w:rsidRPr="00D470CF">
        <w:rPr>
          <w:rFonts w:ascii="Arial" w:hAnsi="Arial" w:cs="Arial"/>
        </w:rPr>
        <w:t>i forbindelse med uttrekket*. Sjekklisten gjelder Noark-uttrekk. Kr</w:t>
      </w:r>
      <w:r w:rsidR="00B678F0">
        <w:rPr>
          <w:rFonts w:ascii="Arial" w:hAnsi="Arial" w:cs="Arial"/>
        </w:rPr>
        <w:t xml:space="preserve">avene </w:t>
      </w:r>
      <w:r w:rsidRPr="00D470CF">
        <w:rPr>
          <w:rFonts w:ascii="Arial" w:hAnsi="Arial" w:cs="Arial"/>
        </w:rPr>
        <w:t xml:space="preserve">dere oppfyller, svarer dere ut i kolonnen helt til høyre, navngitt </w:t>
      </w:r>
      <w:r w:rsidRPr="00D470CF">
        <w:rPr>
          <w:rFonts w:ascii="Arial" w:hAnsi="Arial" w:cs="Arial"/>
          <w:i/>
          <w:iCs/>
        </w:rPr>
        <w:t xml:space="preserve">«Notat fra arkivskaper: merknad eller avvik» </w:t>
      </w:r>
      <w:r w:rsidRPr="00D470CF">
        <w:rPr>
          <w:rFonts w:ascii="Arial" w:hAnsi="Arial" w:cs="Arial"/>
        </w:rPr>
        <w:t>eller</w:t>
      </w:r>
      <w:r w:rsidRPr="00D470CF">
        <w:rPr>
          <w:rFonts w:ascii="Arial" w:hAnsi="Arial" w:cs="Arial"/>
          <w:i/>
          <w:iCs/>
        </w:rPr>
        <w:t xml:space="preserve"> </w:t>
      </w:r>
      <w:r w:rsidR="00D470CF" w:rsidRPr="00D470CF">
        <w:rPr>
          <w:rFonts w:ascii="Arial" w:hAnsi="Arial" w:cs="Arial"/>
          <w:i/>
          <w:iCs/>
        </w:rPr>
        <w:t xml:space="preserve">i </w:t>
      </w:r>
      <w:r w:rsidR="00C55963" w:rsidRPr="00D470CF">
        <w:rPr>
          <w:rFonts w:ascii="Arial" w:hAnsi="Arial" w:cs="Arial"/>
          <w:i/>
          <w:iCs/>
        </w:rPr>
        <w:t>kolonnen</w:t>
      </w:r>
      <w:r w:rsidR="00D470CF" w:rsidRPr="00D470CF">
        <w:rPr>
          <w:rFonts w:ascii="Arial" w:hAnsi="Arial" w:cs="Arial"/>
          <w:i/>
          <w:iCs/>
        </w:rPr>
        <w:t xml:space="preserve"> </w:t>
      </w:r>
      <w:r w:rsidRPr="00D470CF">
        <w:rPr>
          <w:rFonts w:ascii="Arial" w:hAnsi="Arial" w:cs="Arial"/>
          <w:i/>
          <w:iCs/>
        </w:rPr>
        <w:t>«Merknader fra de som lager uttrekket».</w:t>
      </w:r>
      <w:r w:rsidRPr="00D470CF">
        <w:rPr>
          <w:rFonts w:ascii="Arial" w:hAnsi="Arial" w:cs="Arial"/>
        </w:rPr>
        <w:t xml:space="preserve"> Kr</w:t>
      </w:r>
      <w:r w:rsidR="00B678F0">
        <w:rPr>
          <w:rFonts w:ascii="Arial" w:hAnsi="Arial" w:cs="Arial"/>
        </w:rPr>
        <w:t xml:space="preserve">avene </w:t>
      </w:r>
      <w:r w:rsidRPr="00D470CF">
        <w:rPr>
          <w:rFonts w:ascii="Arial" w:hAnsi="Arial" w:cs="Arial"/>
        </w:rPr>
        <w:t>dere ikke kan oppfylle kommenteres i tabellen på siste side. Noen av k</w:t>
      </w:r>
      <w:r w:rsidR="00B678F0">
        <w:rPr>
          <w:rFonts w:ascii="Arial" w:hAnsi="Arial" w:cs="Arial"/>
        </w:rPr>
        <w:t xml:space="preserve">ravene </w:t>
      </w:r>
      <w:r w:rsidRPr="00D470CF">
        <w:rPr>
          <w:rFonts w:ascii="Arial" w:hAnsi="Arial" w:cs="Arial"/>
        </w:rPr>
        <w:t xml:space="preserve">er det i hovedsak system- eller uttrekksleverandør som kan svare på. Det er likevel arkivskaper som har ansvaret for å signere sjekklisten og returnere </w:t>
      </w:r>
      <w:r w:rsidRPr="35A8DB7E">
        <w:rPr>
          <w:rFonts w:ascii="Arial" w:hAnsi="Arial" w:cs="Arial"/>
        </w:rPr>
        <w:t xml:space="preserve">den </w:t>
      </w:r>
      <w:r w:rsidRPr="000B4F37">
        <w:rPr>
          <w:rFonts w:ascii="Arial" w:hAnsi="Arial" w:cs="Arial"/>
        </w:rPr>
        <w:t xml:space="preserve">til </w:t>
      </w:r>
      <w:r w:rsidR="005546ED" w:rsidRPr="000B4F37">
        <w:rPr>
          <w:rFonts w:ascii="Arial" w:hAnsi="Arial" w:cs="Arial"/>
        </w:rPr>
        <w:t>sin depotinstitusjon</w:t>
      </w:r>
      <w:r w:rsidRPr="000B4F37">
        <w:rPr>
          <w:rFonts w:ascii="Arial" w:hAnsi="Arial" w:cs="Arial"/>
        </w:rPr>
        <w:t xml:space="preserve"> </w:t>
      </w:r>
      <w:r w:rsidRPr="35A8DB7E">
        <w:rPr>
          <w:rFonts w:ascii="Arial" w:hAnsi="Arial" w:cs="Arial"/>
        </w:rPr>
        <w:t>sammen med uttrekket.</w:t>
      </w:r>
      <w:r w:rsidRPr="35A8DB7E">
        <w:rPr>
          <w:rFonts w:ascii="Arial" w:hAnsi="Arial" w:cs="Arial"/>
          <w:b/>
          <w:bCs/>
        </w:rPr>
        <w:t xml:space="preserve"> </w:t>
      </w:r>
      <w:r w:rsidRPr="35A8DB7E">
        <w:rPr>
          <w:rFonts w:ascii="Arial" w:hAnsi="Arial" w:cs="Arial"/>
        </w:rPr>
        <w:t xml:space="preserve">Kolonnene på høyre side spesifiserer hva dere skal se etter avhengig av om uttrekket er tatt etter Noark-4 eller Noark 5. Merk at listen ikke er uttømmende. Les mer om hvilke bestemmelser som gjelder for elektronisk arkivmateriale i Riksarkivarens forskrift: </w:t>
      </w:r>
      <w:hyperlink r:id="rId11">
        <w:r w:rsidRPr="35A8DB7E">
          <w:rPr>
            <w:rStyle w:val="Hyperkobling"/>
            <w:rFonts w:ascii="Arial" w:hAnsi="Arial" w:cs="Arial"/>
          </w:rPr>
          <w:t>https://lovdata.no/dokument/SF/forskrift/2017-12-19-2286</w:t>
        </w:r>
      </w:hyperlink>
    </w:p>
    <w:p w14:paraId="62C3E897" w14:textId="6C80EF54" w:rsidR="005A716D" w:rsidRPr="00EE1600" w:rsidRDefault="005A716D" w:rsidP="00EE1600">
      <w:pPr>
        <w:spacing w:line="360" w:lineRule="auto"/>
        <w:rPr>
          <w:rFonts w:ascii="Arial" w:hAnsi="Arial" w:cs="Arial"/>
        </w:rPr>
      </w:pPr>
      <w:r w:rsidRPr="00EE1600">
        <w:rPr>
          <w:rFonts w:ascii="Arial" w:hAnsi="Arial" w:cs="Arial"/>
        </w:rPr>
        <w:t xml:space="preserve">Ved uttrekk fra Noark-systemer for deponering og avlevering, gjøres det </w:t>
      </w:r>
      <w:r w:rsidR="001D7C2F" w:rsidRPr="00EE1600">
        <w:rPr>
          <w:rFonts w:ascii="Arial" w:hAnsi="Arial" w:cs="Arial"/>
        </w:rPr>
        <w:t xml:space="preserve">erfaringsmessig </w:t>
      </w:r>
      <w:r w:rsidRPr="00EE1600">
        <w:rPr>
          <w:rFonts w:ascii="Arial" w:hAnsi="Arial" w:cs="Arial"/>
        </w:rPr>
        <w:t>en del tilpasninger for å tilfredsstille kravene i</w:t>
      </w:r>
      <w:r w:rsidR="005609C1" w:rsidRPr="00EE1600">
        <w:rPr>
          <w:rFonts w:ascii="Arial" w:hAnsi="Arial" w:cs="Arial"/>
        </w:rPr>
        <w:t xml:space="preserve"> Noark-standarden og veilederen.</w:t>
      </w:r>
      <w:r w:rsidRPr="00EE1600">
        <w:rPr>
          <w:rFonts w:ascii="Arial" w:hAnsi="Arial" w:cs="Arial"/>
        </w:rPr>
        <w:t xml:space="preserve"> Eksempler på denne type tilpasning er scripting for å </w:t>
      </w:r>
      <w:r w:rsidR="001D7C2F" w:rsidRPr="00EE1600">
        <w:rPr>
          <w:rFonts w:ascii="Arial" w:hAnsi="Arial" w:cs="Arial"/>
        </w:rPr>
        <w:t>masse avslutte</w:t>
      </w:r>
      <w:r w:rsidRPr="00EE1600">
        <w:rPr>
          <w:rFonts w:ascii="Arial" w:hAnsi="Arial" w:cs="Arial"/>
        </w:rPr>
        <w:t xml:space="preserve"> saker, </w:t>
      </w:r>
      <w:r w:rsidR="001D7C2F" w:rsidRPr="00EE1600">
        <w:rPr>
          <w:rFonts w:ascii="Arial" w:hAnsi="Arial" w:cs="Arial"/>
        </w:rPr>
        <w:t xml:space="preserve">endring av statuser, </w:t>
      </w:r>
      <w:r w:rsidRPr="00EE1600">
        <w:rPr>
          <w:rFonts w:ascii="Arial" w:hAnsi="Arial" w:cs="Arial"/>
        </w:rPr>
        <w:t xml:space="preserve">eller at man fører inn fiktive saksbehandlernavn i tabeller som ikke har vært i bruk i systemet. </w:t>
      </w:r>
      <w:r w:rsidR="001D7C2F" w:rsidRPr="00EE1600">
        <w:rPr>
          <w:rFonts w:ascii="Arial" w:hAnsi="Arial" w:cs="Arial"/>
        </w:rPr>
        <w:t xml:space="preserve">Det er ikke ønskelig med scripting da autensiteten til arkivmaterialet svekkes. Men, </w:t>
      </w:r>
      <w:r w:rsidRPr="00EE1600">
        <w:rPr>
          <w:rFonts w:ascii="Arial" w:hAnsi="Arial" w:cs="Arial"/>
        </w:rPr>
        <w:t xml:space="preserve">Arkivverket har også sett at ved å følge kravene til punkt og prikke kan bevaringsverdig informasjon utebli fra uttrekkene. </w:t>
      </w:r>
    </w:p>
    <w:p w14:paraId="10BED07C" w14:textId="56B902AE" w:rsidR="005A716D" w:rsidRPr="00EE1600" w:rsidRDefault="001D7C2F" w:rsidP="00EE1600">
      <w:pPr>
        <w:spacing w:line="360" w:lineRule="auto"/>
        <w:rPr>
          <w:rFonts w:ascii="Arial" w:hAnsi="Arial" w:cs="Arial"/>
        </w:rPr>
      </w:pPr>
      <w:r w:rsidRPr="00EE1600">
        <w:rPr>
          <w:rFonts w:ascii="Arial" w:hAnsi="Arial" w:cs="Arial"/>
        </w:rPr>
        <w:t xml:space="preserve">Av den grunn har Arkivverket, i regi av </w:t>
      </w:r>
      <w:r w:rsidR="005A716D" w:rsidRPr="00EE1600">
        <w:rPr>
          <w:rFonts w:ascii="Arial" w:hAnsi="Arial" w:cs="Arial"/>
        </w:rPr>
        <w:t>prosjektet Modernisering av Arkivoverføring</w:t>
      </w:r>
      <w:r w:rsidRPr="00EE1600">
        <w:rPr>
          <w:rFonts w:ascii="Arial" w:hAnsi="Arial" w:cs="Arial"/>
        </w:rPr>
        <w:t xml:space="preserve"> (Modark) </w:t>
      </w:r>
      <w:r w:rsidR="005A716D" w:rsidRPr="00EE1600">
        <w:rPr>
          <w:rFonts w:ascii="Arial" w:hAnsi="Arial" w:cs="Arial"/>
        </w:rPr>
        <w:t>vurdert hvilke krav i Noark-standarden som kan fravikes</w:t>
      </w:r>
      <w:r w:rsidRPr="00EE1600">
        <w:rPr>
          <w:rFonts w:ascii="Arial" w:hAnsi="Arial" w:cs="Arial"/>
        </w:rPr>
        <w:t xml:space="preserve">, forutsatt </w:t>
      </w:r>
      <w:r w:rsidRPr="000B4F37">
        <w:rPr>
          <w:rFonts w:ascii="Arial" w:hAnsi="Arial" w:cs="Arial"/>
        </w:rPr>
        <w:t>a</w:t>
      </w:r>
      <w:r w:rsidR="005546ED" w:rsidRPr="000B4F37">
        <w:rPr>
          <w:rFonts w:ascii="Arial" w:hAnsi="Arial" w:cs="Arial"/>
        </w:rPr>
        <w:t>t</w:t>
      </w:r>
      <w:r w:rsidRPr="000B4F37">
        <w:rPr>
          <w:rFonts w:ascii="Arial" w:hAnsi="Arial" w:cs="Arial"/>
        </w:rPr>
        <w:t xml:space="preserve"> arkivskap</w:t>
      </w:r>
      <w:r w:rsidR="005546ED" w:rsidRPr="000B4F37">
        <w:rPr>
          <w:rFonts w:ascii="Arial" w:hAnsi="Arial" w:cs="Arial"/>
        </w:rPr>
        <w:t>ende</w:t>
      </w:r>
      <w:r w:rsidRPr="000B4F37">
        <w:rPr>
          <w:rFonts w:ascii="Arial" w:hAnsi="Arial" w:cs="Arial"/>
        </w:rPr>
        <w:t xml:space="preserve"> </w:t>
      </w:r>
      <w:r w:rsidRPr="00EE1600">
        <w:rPr>
          <w:rFonts w:ascii="Arial" w:hAnsi="Arial" w:cs="Arial"/>
        </w:rPr>
        <w:t xml:space="preserve">organ gir merknad til hvorfor kravet ikke kan oppfylles. </w:t>
      </w:r>
      <w:r w:rsidR="005A716D" w:rsidRPr="00EE1600">
        <w:rPr>
          <w:rFonts w:ascii="Arial" w:hAnsi="Arial" w:cs="Arial"/>
        </w:rPr>
        <w:t>Målet for</w:t>
      </w:r>
      <w:r w:rsidR="005546ED">
        <w:rPr>
          <w:rFonts w:ascii="Arial" w:hAnsi="Arial" w:cs="Arial"/>
        </w:rPr>
        <w:t xml:space="preserve"> </w:t>
      </w:r>
      <w:r w:rsidR="005546ED" w:rsidRPr="000B4F37">
        <w:rPr>
          <w:rFonts w:ascii="Arial" w:hAnsi="Arial" w:cs="Arial"/>
        </w:rPr>
        <w:t>Modark sin</w:t>
      </w:r>
      <w:r w:rsidR="005A716D" w:rsidRPr="000B4F37">
        <w:rPr>
          <w:rFonts w:ascii="Arial" w:hAnsi="Arial" w:cs="Arial"/>
        </w:rPr>
        <w:t xml:space="preserve"> </w:t>
      </w:r>
      <w:r w:rsidRPr="000B4F37">
        <w:rPr>
          <w:rFonts w:ascii="Arial" w:hAnsi="Arial" w:cs="Arial"/>
        </w:rPr>
        <w:t xml:space="preserve">prosjektleveranse </w:t>
      </w:r>
      <w:r w:rsidR="005A716D" w:rsidRPr="00EE1600">
        <w:rPr>
          <w:rFonts w:ascii="Arial" w:hAnsi="Arial" w:cs="Arial"/>
        </w:rPr>
        <w:t xml:space="preserve">var å gjøre det enklere å lage uttrekk og samtidig opprettholde autentisiteten. </w:t>
      </w:r>
      <w:r w:rsidR="00A421C3" w:rsidRPr="00EE1600">
        <w:rPr>
          <w:rFonts w:ascii="Arial" w:hAnsi="Arial" w:cs="Arial"/>
        </w:rPr>
        <w:t xml:space="preserve">Arkivverket åpner opp for at de </w:t>
      </w:r>
      <w:r w:rsidR="005A716D" w:rsidRPr="00EE1600">
        <w:rPr>
          <w:rFonts w:ascii="Arial" w:hAnsi="Arial" w:cs="Arial"/>
        </w:rPr>
        <w:t>aller fleste kravene kan fravikes dersom de</w:t>
      </w:r>
      <w:r w:rsidR="00A421C3" w:rsidRPr="00EE1600">
        <w:rPr>
          <w:rFonts w:ascii="Arial" w:hAnsi="Arial" w:cs="Arial"/>
        </w:rPr>
        <w:t xml:space="preserve">t i sjekklisten er godt beskrevet hvorfor avviket har oppstått, samt at </w:t>
      </w:r>
      <w:r w:rsidR="005A716D" w:rsidRPr="00EE1600">
        <w:rPr>
          <w:rFonts w:ascii="Arial" w:hAnsi="Arial" w:cs="Arial"/>
        </w:rPr>
        <w:t>uttrekket er anvendbart. </w:t>
      </w:r>
    </w:p>
    <w:p w14:paraId="1CA21270" w14:textId="1F589750" w:rsidR="007D41C1" w:rsidRPr="00EE1600" w:rsidRDefault="00453482" w:rsidP="00EE1600">
      <w:pPr>
        <w:spacing w:line="360" w:lineRule="auto"/>
        <w:rPr>
          <w:rFonts w:ascii="Arial" w:hAnsi="Arial" w:cs="Arial"/>
        </w:rPr>
      </w:pPr>
      <w:r w:rsidRPr="00EE1600">
        <w:rPr>
          <w:rFonts w:ascii="Arial" w:hAnsi="Arial" w:cs="Arial"/>
        </w:rPr>
        <w:t>*Sjekklisten kan benyttes av alle organ som</w:t>
      </w:r>
      <w:r w:rsidR="00F02B8D" w:rsidRPr="00EE1600">
        <w:rPr>
          <w:rFonts w:ascii="Arial" w:hAnsi="Arial" w:cs="Arial"/>
        </w:rPr>
        <w:t xml:space="preserve"> skal foreta et Noark-uttrekk.</w:t>
      </w:r>
    </w:p>
    <w:tbl>
      <w:tblPr>
        <w:tblpPr w:leftFromText="141" w:rightFromText="141" w:vertAnchor="page" w:horzAnchor="margin" w:tblpX="-289" w:tblpY="3721"/>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8" w:type="dxa"/>
          <w:left w:w="70" w:type="dxa"/>
          <w:bottom w:w="68" w:type="dxa"/>
          <w:right w:w="70" w:type="dxa"/>
        </w:tblCellMar>
        <w:tblLook w:val="04A0" w:firstRow="1" w:lastRow="0" w:firstColumn="1" w:lastColumn="0" w:noHBand="0" w:noVBand="1"/>
      </w:tblPr>
      <w:tblGrid>
        <w:gridCol w:w="1271"/>
        <w:gridCol w:w="2410"/>
        <w:gridCol w:w="4394"/>
        <w:gridCol w:w="2835"/>
        <w:gridCol w:w="3260"/>
      </w:tblGrid>
      <w:tr w:rsidR="007E1DEB" w:rsidRPr="00EE1600" w14:paraId="113EF11F" w14:textId="21C64728" w:rsidTr="00117C87">
        <w:trPr>
          <w:cantSplit/>
          <w:trHeight w:val="417"/>
          <w:tblHeader/>
        </w:trPr>
        <w:tc>
          <w:tcPr>
            <w:tcW w:w="1271" w:type="dxa"/>
            <w:tcBorders>
              <w:bottom w:val="single" w:sz="4" w:space="0" w:color="auto"/>
            </w:tcBorders>
            <w:shd w:val="clear" w:color="auto" w:fill="7F7F7F" w:themeFill="background1" w:themeFillShade="7F"/>
            <w:noWrap/>
            <w:vAlign w:val="center"/>
            <w:hideMark/>
          </w:tcPr>
          <w:p w14:paraId="6BAFDD25" w14:textId="77777777" w:rsidR="007E1DEB" w:rsidRPr="00ED735B" w:rsidRDefault="007E1DEB" w:rsidP="008A62B6">
            <w:pPr>
              <w:spacing w:after="0" w:line="240" w:lineRule="auto"/>
              <w:jc w:val="center"/>
              <w:rPr>
                <w:rFonts w:ascii="Arial" w:eastAsia="Times New Roman" w:hAnsi="Arial" w:cs="Arial"/>
                <w:b/>
                <w:color w:val="D9D9D9"/>
                <w:sz w:val="20"/>
                <w:szCs w:val="20"/>
                <w:lang w:eastAsia="nb-NO"/>
              </w:rPr>
            </w:pPr>
            <w:r w:rsidRPr="00ED735B">
              <w:rPr>
                <w:rFonts w:ascii="Arial" w:eastAsia="Times New Roman" w:hAnsi="Arial" w:cs="Arial"/>
                <w:b/>
                <w:color w:val="FFFFFF"/>
                <w:sz w:val="20"/>
                <w:szCs w:val="20"/>
                <w:lang w:eastAsia="nb-NO"/>
              </w:rPr>
              <w:lastRenderedPageBreak/>
              <w:t>Fase</w:t>
            </w:r>
          </w:p>
        </w:tc>
        <w:tc>
          <w:tcPr>
            <w:tcW w:w="2410" w:type="dxa"/>
            <w:shd w:val="clear" w:color="auto" w:fill="7F7F7F" w:themeFill="background1" w:themeFillShade="7F"/>
            <w:noWrap/>
            <w:vAlign w:val="center"/>
            <w:hideMark/>
          </w:tcPr>
          <w:p w14:paraId="54C3C4E8" w14:textId="523E8E9D" w:rsidR="007E1DEB" w:rsidRPr="00ED735B" w:rsidRDefault="007E1DEB" w:rsidP="008A62B6">
            <w:pPr>
              <w:spacing w:after="0" w:line="240" w:lineRule="auto"/>
              <w:rPr>
                <w:rFonts w:ascii="Arial" w:eastAsia="Times New Roman" w:hAnsi="Arial" w:cs="Arial"/>
                <w:b/>
                <w:color w:val="FFFFFF"/>
                <w:sz w:val="20"/>
                <w:szCs w:val="20"/>
                <w:lang w:eastAsia="nb-NO"/>
              </w:rPr>
            </w:pPr>
            <w:r w:rsidRPr="00ED735B">
              <w:rPr>
                <w:rFonts w:ascii="Arial" w:eastAsia="Times New Roman" w:hAnsi="Arial" w:cs="Arial"/>
                <w:b/>
                <w:color w:val="FFFFFF"/>
                <w:sz w:val="20"/>
                <w:szCs w:val="20"/>
                <w:lang w:eastAsia="nb-NO"/>
              </w:rPr>
              <w:t>Krav</w:t>
            </w:r>
          </w:p>
        </w:tc>
        <w:tc>
          <w:tcPr>
            <w:tcW w:w="4394" w:type="dxa"/>
            <w:shd w:val="clear" w:color="auto" w:fill="7F7F7F" w:themeFill="background1" w:themeFillShade="7F"/>
            <w:vAlign w:val="center"/>
          </w:tcPr>
          <w:p w14:paraId="241680C8" w14:textId="433B984D" w:rsidR="007E1DEB" w:rsidRPr="00ED735B" w:rsidRDefault="007E1DEB" w:rsidP="008A62B6">
            <w:pPr>
              <w:tabs>
                <w:tab w:val="left" w:pos="291"/>
              </w:tabs>
              <w:spacing w:after="0" w:line="240" w:lineRule="auto"/>
              <w:rPr>
                <w:rFonts w:ascii="Arial" w:eastAsia="Times New Roman" w:hAnsi="Arial" w:cs="Arial"/>
                <w:b/>
                <w:color w:val="FFFFFF"/>
                <w:sz w:val="20"/>
                <w:szCs w:val="20"/>
                <w:lang w:eastAsia="nb-NO"/>
              </w:rPr>
            </w:pPr>
            <w:r w:rsidRPr="00ED735B">
              <w:rPr>
                <w:rFonts w:ascii="Arial" w:eastAsia="Times New Roman" w:hAnsi="Arial" w:cs="Arial"/>
                <w:b/>
                <w:color w:val="FFFFFF"/>
                <w:sz w:val="20"/>
                <w:szCs w:val="20"/>
                <w:lang w:eastAsia="nb-NO"/>
              </w:rPr>
              <w:t>Forklaring</w:t>
            </w:r>
          </w:p>
        </w:tc>
        <w:tc>
          <w:tcPr>
            <w:tcW w:w="2835" w:type="dxa"/>
            <w:shd w:val="clear" w:color="auto" w:fill="808080" w:themeFill="text1" w:themeFillTint="7F"/>
            <w:vAlign w:val="center"/>
          </w:tcPr>
          <w:p w14:paraId="3C9EE4E7" w14:textId="0B534388" w:rsidR="007E1DEB" w:rsidRPr="00ED735B" w:rsidRDefault="007E1DEB" w:rsidP="008A62B6">
            <w:pPr>
              <w:spacing w:after="0" w:line="240" w:lineRule="auto"/>
              <w:rPr>
                <w:rFonts w:ascii="Arial" w:eastAsia="Times New Roman" w:hAnsi="Arial" w:cs="Arial"/>
                <w:b/>
                <w:color w:val="FFFFFF"/>
                <w:sz w:val="20"/>
                <w:szCs w:val="20"/>
                <w:lang w:eastAsia="nb-NO"/>
              </w:rPr>
            </w:pPr>
            <w:r w:rsidRPr="00ED735B">
              <w:rPr>
                <w:rFonts w:ascii="Arial" w:eastAsia="Times New Roman" w:hAnsi="Arial" w:cs="Arial"/>
                <w:b/>
                <w:color w:val="FFFFFF"/>
                <w:sz w:val="20"/>
                <w:szCs w:val="20"/>
                <w:lang w:eastAsia="nb-NO"/>
              </w:rPr>
              <w:t>Behandling av krav</w:t>
            </w:r>
          </w:p>
        </w:tc>
        <w:tc>
          <w:tcPr>
            <w:tcW w:w="3260" w:type="dxa"/>
            <w:shd w:val="clear" w:color="auto" w:fill="7F7F7F" w:themeFill="background1" w:themeFillShade="7F"/>
            <w:vAlign w:val="center"/>
          </w:tcPr>
          <w:p w14:paraId="5CF8CFA8" w14:textId="77777777" w:rsidR="007E1DEB" w:rsidRPr="00ED735B" w:rsidRDefault="007E1DEB" w:rsidP="008A62B6">
            <w:pPr>
              <w:spacing w:after="0" w:line="240" w:lineRule="auto"/>
              <w:rPr>
                <w:rFonts w:ascii="Arial" w:eastAsia="Times New Roman" w:hAnsi="Arial" w:cs="Arial"/>
                <w:b/>
                <w:color w:val="FFFFFF"/>
                <w:sz w:val="20"/>
                <w:szCs w:val="20"/>
                <w:lang w:eastAsia="nb-NO"/>
              </w:rPr>
            </w:pPr>
            <w:r w:rsidRPr="00ED735B">
              <w:rPr>
                <w:rFonts w:ascii="Arial" w:eastAsia="Times New Roman" w:hAnsi="Arial" w:cs="Arial"/>
                <w:b/>
                <w:color w:val="FFFFFF"/>
                <w:sz w:val="20"/>
                <w:szCs w:val="20"/>
                <w:lang w:eastAsia="nb-NO"/>
              </w:rPr>
              <w:t>Notat fra arkivskaper:</w:t>
            </w:r>
          </w:p>
          <w:p w14:paraId="4EA49EF3" w14:textId="0722A731" w:rsidR="007E1DEB" w:rsidRPr="00ED735B" w:rsidRDefault="007E1DEB" w:rsidP="008A62B6">
            <w:pPr>
              <w:spacing w:after="0" w:line="240" w:lineRule="auto"/>
              <w:rPr>
                <w:rFonts w:ascii="Arial" w:eastAsia="Times New Roman" w:hAnsi="Arial" w:cs="Arial"/>
                <w:b/>
                <w:color w:val="FFFFFF"/>
                <w:sz w:val="20"/>
                <w:szCs w:val="20"/>
                <w:lang w:eastAsia="nb-NO"/>
              </w:rPr>
            </w:pPr>
            <w:r w:rsidRPr="000B4F37">
              <w:rPr>
                <w:rFonts w:ascii="Arial" w:eastAsia="Times New Roman" w:hAnsi="Arial" w:cs="Arial"/>
                <w:b/>
                <w:color w:val="FFFFFF" w:themeColor="background1"/>
                <w:sz w:val="20"/>
                <w:szCs w:val="20"/>
                <w:lang w:eastAsia="nb-NO"/>
              </w:rPr>
              <w:t xml:space="preserve">Merknad </w:t>
            </w:r>
            <w:r w:rsidR="005B7B3F" w:rsidRPr="007437D7">
              <w:rPr>
                <w:rFonts w:ascii="Arial" w:eastAsia="Times New Roman" w:hAnsi="Arial" w:cs="Arial"/>
                <w:b/>
                <w:color w:val="FF0000"/>
                <w:sz w:val="20"/>
                <w:szCs w:val="20"/>
                <w:lang w:eastAsia="nb-NO"/>
              </w:rPr>
              <w:t>eller avvik</w:t>
            </w:r>
          </w:p>
        </w:tc>
      </w:tr>
      <w:tr w:rsidR="007E1DEB" w:rsidRPr="00EE1600" w14:paraId="55352666" w14:textId="1C72ACD1" w:rsidTr="00117C87">
        <w:trPr>
          <w:cantSplit/>
          <w:trHeight w:val="553"/>
        </w:trPr>
        <w:tc>
          <w:tcPr>
            <w:tcW w:w="1271" w:type="dxa"/>
            <w:tcBorders>
              <w:bottom w:val="nil"/>
            </w:tcBorders>
            <w:shd w:val="clear" w:color="auto" w:fill="EAF1DD" w:themeFill="accent3" w:themeFillTint="33"/>
            <w:noWrap/>
            <w:vAlign w:val="bottom"/>
          </w:tcPr>
          <w:p w14:paraId="6F8C2940" w14:textId="12D264ED" w:rsidR="007E1DEB" w:rsidRPr="00ED3111" w:rsidRDefault="007E1DEB" w:rsidP="008A62B6">
            <w:pPr>
              <w:jc w:val="center"/>
              <w:rPr>
                <w:rFonts w:ascii="Arial" w:eastAsia="Times New Roman" w:hAnsi="Arial" w:cs="Arial"/>
                <w:b/>
                <w:color w:val="000000"/>
                <w:sz w:val="16"/>
                <w:szCs w:val="16"/>
                <w:lang w:eastAsia="nb-NO"/>
              </w:rPr>
            </w:pPr>
            <w:r w:rsidRPr="00AC7171">
              <w:rPr>
                <w:rFonts w:ascii="Arial" w:eastAsia="Times New Roman" w:hAnsi="Arial" w:cs="Arial"/>
                <w:b/>
                <w:sz w:val="16"/>
                <w:szCs w:val="16"/>
                <w:lang w:eastAsia="nb-NO"/>
              </w:rPr>
              <w:t>Før uttrekket tas</w:t>
            </w:r>
          </w:p>
        </w:tc>
        <w:tc>
          <w:tcPr>
            <w:tcW w:w="2410" w:type="dxa"/>
            <w:shd w:val="clear" w:color="auto" w:fill="EAF1DD" w:themeFill="accent3" w:themeFillTint="33"/>
            <w:vAlign w:val="center"/>
          </w:tcPr>
          <w:p w14:paraId="6F176C6A" w14:textId="534B37AE" w:rsidR="007E1DEB" w:rsidRPr="00ED735B" w:rsidRDefault="007E1DEB" w:rsidP="008A62B6">
            <w:pPr>
              <w:numPr>
                <w:ilvl w:val="0"/>
                <w:numId w:val="1"/>
              </w:numPr>
              <w:spacing w:after="0" w:line="240" w:lineRule="auto"/>
              <w:rPr>
                <w:rFonts w:ascii="Arial" w:eastAsia="Symbol" w:hAnsi="Arial" w:cs="Arial"/>
                <w:color w:val="000000"/>
                <w:sz w:val="20"/>
                <w:szCs w:val="20"/>
                <w:lang w:eastAsia="nb-NO"/>
              </w:rPr>
            </w:pPr>
            <w:r w:rsidRPr="00ED735B">
              <w:rPr>
                <w:rFonts w:ascii="Arial" w:eastAsia="Symbol" w:hAnsi="Arial" w:cs="Arial"/>
                <w:color w:val="000000"/>
                <w:sz w:val="20"/>
                <w:szCs w:val="20"/>
                <w:lang w:eastAsia="nb-NO"/>
              </w:rPr>
              <w:t>Alle inngående dokumenter og organinterne dokumenter er avskrevet.</w:t>
            </w:r>
          </w:p>
        </w:tc>
        <w:tc>
          <w:tcPr>
            <w:tcW w:w="4394" w:type="dxa"/>
          </w:tcPr>
          <w:p w14:paraId="06A9394D" w14:textId="5429303A" w:rsidR="007E1DEB" w:rsidRPr="00ED735B" w:rsidRDefault="007E1DEB" w:rsidP="008A62B6">
            <w:pPr>
              <w:spacing w:after="0" w:line="240" w:lineRule="auto"/>
              <w:rPr>
                <w:rFonts w:ascii="Arial" w:eastAsia="Symbol" w:hAnsi="Arial" w:cs="Arial"/>
                <w:color w:val="000000"/>
                <w:sz w:val="20"/>
                <w:szCs w:val="20"/>
                <w:lang w:eastAsia="nb-NO"/>
              </w:rPr>
            </w:pPr>
            <w:r w:rsidRPr="00ED735B">
              <w:rPr>
                <w:rFonts w:ascii="Arial" w:eastAsia="Symbol" w:hAnsi="Arial" w:cs="Arial"/>
                <w:color w:val="000000"/>
                <w:sz w:val="20"/>
                <w:szCs w:val="20"/>
                <w:lang w:eastAsia="nb-NO"/>
              </w:rPr>
              <w:t>Kravet kommer som en del av Arkivforskriftens § 4 om arkivplan og internkontroll, og omtales arkivfaglig som «restansekontroll». Dette omtales i Noark 5.5.0 kapittel 3.4.1 Restanseliste og forfallsliste med henvisning til forvaltningsloven § 11 a.</w:t>
            </w:r>
          </w:p>
          <w:p w14:paraId="36134F41" w14:textId="1DD4346D" w:rsidR="007E1DEB" w:rsidRPr="00ED735B" w:rsidRDefault="007E1DEB" w:rsidP="008A62B6">
            <w:pPr>
              <w:spacing w:after="0" w:line="240" w:lineRule="auto"/>
              <w:rPr>
                <w:rFonts w:ascii="Arial" w:eastAsia="Symbol" w:hAnsi="Arial" w:cs="Arial"/>
                <w:color w:val="000000"/>
                <w:sz w:val="20"/>
                <w:szCs w:val="20"/>
                <w:lang w:eastAsia="nb-NO"/>
              </w:rPr>
            </w:pPr>
          </w:p>
          <w:p w14:paraId="70EBFBD5" w14:textId="39683EB3" w:rsidR="007E1DEB" w:rsidRDefault="007E1DEB" w:rsidP="008A62B6">
            <w:pPr>
              <w:spacing w:after="0" w:line="240" w:lineRule="auto"/>
              <w:rPr>
                <w:rFonts w:ascii="Arial" w:eastAsia="Symbol" w:hAnsi="Arial" w:cs="Arial"/>
                <w:color w:val="000000"/>
                <w:sz w:val="20"/>
                <w:szCs w:val="20"/>
                <w:lang w:eastAsia="nb-NO"/>
              </w:rPr>
            </w:pPr>
            <w:r w:rsidRPr="00ED735B">
              <w:rPr>
                <w:rFonts w:ascii="Arial" w:eastAsia="Symbol" w:hAnsi="Arial" w:cs="Arial"/>
                <w:color w:val="000000"/>
                <w:sz w:val="20"/>
                <w:szCs w:val="20"/>
                <w:lang w:eastAsia="nb-NO"/>
              </w:rPr>
              <w:t xml:space="preserve">Dette gjelder journalposter med </w:t>
            </w:r>
            <w:r w:rsidR="00F46DF2">
              <w:rPr>
                <w:rFonts w:ascii="Arial" w:eastAsia="Symbol" w:hAnsi="Arial" w:cs="Arial"/>
                <w:color w:val="000000"/>
                <w:sz w:val="20"/>
                <w:szCs w:val="20"/>
                <w:lang w:eastAsia="nb-NO"/>
              </w:rPr>
              <w:t>journalpos</w:t>
            </w:r>
            <w:r w:rsidRPr="00ED735B">
              <w:rPr>
                <w:rFonts w:ascii="Arial" w:eastAsia="Symbol" w:hAnsi="Arial" w:cs="Arial"/>
                <w:color w:val="000000"/>
                <w:sz w:val="20"/>
                <w:szCs w:val="20"/>
                <w:lang w:eastAsia="nb-NO"/>
              </w:rPr>
              <w:t>ttype inngående dokumenter (I) og organinterne dokumenter og andre notater, om organet har tatt slike i bruk</w:t>
            </w:r>
            <w:r w:rsidR="008A41BB">
              <w:rPr>
                <w:rFonts w:ascii="Arial" w:eastAsia="Symbol" w:hAnsi="Arial" w:cs="Arial"/>
                <w:color w:val="000000"/>
                <w:sz w:val="20"/>
                <w:szCs w:val="20"/>
                <w:lang w:eastAsia="nb-NO"/>
              </w:rPr>
              <w:t xml:space="preserve">. Dette gjelder også for </w:t>
            </w:r>
            <w:r w:rsidR="0016175F">
              <w:rPr>
                <w:rFonts w:ascii="Arial" w:eastAsia="Symbol" w:hAnsi="Arial" w:cs="Arial"/>
                <w:color w:val="000000"/>
                <w:sz w:val="20"/>
                <w:szCs w:val="20"/>
                <w:lang w:eastAsia="nb-NO"/>
              </w:rPr>
              <w:t>å importere</w:t>
            </w:r>
            <w:r w:rsidR="008A41BB">
              <w:rPr>
                <w:rFonts w:ascii="Arial" w:eastAsia="Symbol" w:hAnsi="Arial" w:cs="Arial"/>
                <w:color w:val="000000"/>
                <w:sz w:val="20"/>
                <w:szCs w:val="20"/>
                <w:lang w:eastAsia="nb-NO"/>
              </w:rPr>
              <w:t xml:space="preserve"> inngående e-poster eller liknende</w:t>
            </w:r>
            <w:r w:rsidR="00F46DF2">
              <w:rPr>
                <w:rFonts w:ascii="Arial" w:eastAsia="Symbol" w:hAnsi="Arial" w:cs="Arial"/>
                <w:color w:val="000000"/>
                <w:sz w:val="20"/>
                <w:szCs w:val="20"/>
                <w:lang w:eastAsia="nb-NO"/>
              </w:rPr>
              <w:t>.</w:t>
            </w:r>
          </w:p>
          <w:p w14:paraId="589FD624" w14:textId="06E6F9D9" w:rsidR="006555DD" w:rsidRDefault="006555DD" w:rsidP="008A62B6">
            <w:pPr>
              <w:spacing w:after="0" w:line="240" w:lineRule="auto"/>
              <w:rPr>
                <w:rFonts w:ascii="Arial" w:eastAsia="Symbol" w:hAnsi="Arial" w:cs="Arial"/>
                <w:color w:val="000000"/>
                <w:sz w:val="20"/>
                <w:szCs w:val="20"/>
                <w:lang w:eastAsia="nb-NO"/>
              </w:rPr>
            </w:pPr>
          </w:p>
          <w:p w14:paraId="43EB4781" w14:textId="3DC8D980" w:rsidR="007E1DEB" w:rsidRPr="00ED735B" w:rsidRDefault="006555DD" w:rsidP="006555DD">
            <w:pPr>
              <w:spacing w:after="0" w:line="240" w:lineRule="auto"/>
              <w:rPr>
                <w:rFonts w:ascii="Arial" w:eastAsia="Symbol" w:hAnsi="Arial" w:cs="Arial"/>
                <w:color w:val="000000"/>
                <w:sz w:val="20"/>
                <w:szCs w:val="20"/>
                <w:lang w:eastAsia="nb-NO"/>
              </w:rPr>
            </w:pPr>
            <w:r>
              <w:rPr>
                <w:rFonts w:ascii="Arial" w:hAnsi="Arial" w:cs="Arial"/>
                <w:sz w:val="20"/>
                <w:szCs w:val="20"/>
              </w:rPr>
              <w:t>Avvik må beskrives.</w:t>
            </w:r>
          </w:p>
        </w:tc>
        <w:tc>
          <w:tcPr>
            <w:tcW w:w="2835" w:type="dxa"/>
          </w:tcPr>
          <w:p w14:paraId="087516AE" w14:textId="50A9A7C6" w:rsidR="007E1DEB" w:rsidRPr="00ED735B" w:rsidRDefault="007E1DEB" w:rsidP="008A62B6">
            <w:pPr>
              <w:spacing w:after="0" w:line="240" w:lineRule="auto"/>
              <w:rPr>
                <w:rFonts w:ascii="Arial" w:eastAsia="Symbol" w:hAnsi="Arial" w:cs="Arial"/>
                <w:color w:val="000000"/>
                <w:sz w:val="20"/>
                <w:szCs w:val="20"/>
                <w:lang w:eastAsia="nb-NO"/>
              </w:rPr>
            </w:pPr>
            <w:r w:rsidRPr="00ED735B">
              <w:rPr>
                <w:rFonts w:ascii="Arial" w:hAnsi="Arial" w:cs="Arial"/>
                <w:sz w:val="20"/>
                <w:szCs w:val="20"/>
              </w:rPr>
              <w:t>Det skal ikke foretas scripting eller tilpasning for å imøtekomme kravet. Dersom kravet ikke kan følges uten å endre på datasettet ønsker Arkivverket</w:t>
            </w:r>
            <w:r w:rsidR="002010E5">
              <w:rPr>
                <w:rFonts w:ascii="Arial" w:hAnsi="Arial" w:cs="Arial"/>
                <w:sz w:val="20"/>
                <w:szCs w:val="20"/>
              </w:rPr>
              <w:t>/</w:t>
            </w:r>
            <w:r w:rsidR="002010E5" w:rsidRPr="000B4F37">
              <w:rPr>
                <w:rFonts w:ascii="Arial" w:hAnsi="Arial" w:cs="Arial"/>
                <w:sz w:val="20"/>
                <w:szCs w:val="20"/>
              </w:rPr>
              <w:t>arkivdepot institusjon</w:t>
            </w:r>
            <w:r w:rsidRPr="000B4F37">
              <w:rPr>
                <w:rFonts w:ascii="Arial" w:hAnsi="Arial" w:cs="Arial"/>
                <w:sz w:val="20"/>
                <w:szCs w:val="20"/>
              </w:rPr>
              <w:t xml:space="preserve"> </w:t>
            </w:r>
            <w:r w:rsidRPr="00ED735B">
              <w:rPr>
                <w:rFonts w:ascii="Arial" w:hAnsi="Arial" w:cs="Arial"/>
                <w:sz w:val="20"/>
                <w:szCs w:val="20"/>
              </w:rPr>
              <w:t>heller en autentisk versjon, hvor det kommenteres i kolonnen «Notat fra arkivskaper: Merknad til kravet, evt. avvik fra kravet»</w:t>
            </w:r>
          </w:p>
        </w:tc>
        <w:tc>
          <w:tcPr>
            <w:tcW w:w="3260" w:type="dxa"/>
          </w:tcPr>
          <w:p w14:paraId="765C8DE9" w14:textId="77777777" w:rsidR="007E1DEB" w:rsidRPr="00ED735B" w:rsidRDefault="007E1DEB" w:rsidP="008A62B6">
            <w:pPr>
              <w:spacing w:after="0" w:line="240" w:lineRule="auto"/>
              <w:rPr>
                <w:rFonts w:ascii="Arial" w:eastAsia="Symbol" w:hAnsi="Arial" w:cs="Arial"/>
                <w:color w:val="000000"/>
                <w:sz w:val="20"/>
                <w:szCs w:val="20"/>
                <w:lang w:eastAsia="nb-NO"/>
              </w:rPr>
            </w:pPr>
          </w:p>
        </w:tc>
      </w:tr>
      <w:tr w:rsidR="007E1DEB" w:rsidRPr="00EE1600" w14:paraId="4A133101" w14:textId="57BD287E" w:rsidTr="00117C87">
        <w:trPr>
          <w:cantSplit/>
          <w:trHeight w:val="553"/>
        </w:trPr>
        <w:tc>
          <w:tcPr>
            <w:tcW w:w="1271" w:type="dxa"/>
            <w:tcBorders>
              <w:top w:val="nil"/>
              <w:left w:val="single" w:sz="4" w:space="0" w:color="auto"/>
              <w:bottom w:val="nil"/>
              <w:right w:val="single" w:sz="4" w:space="0" w:color="auto"/>
            </w:tcBorders>
            <w:shd w:val="clear" w:color="auto" w:fill="EAF1DD" w:themeFill="accent3" w:themeFillTint="33"/>
            <w:noWrap/>
            <w:vAlign w:val="bottom"/>
          </w:tcPr>
          <w:p w14:paraId="64DBBCD2" w14:textId="77777777" w:rsidR="007E1DEB" w:rsidRPr="00EE1600" w:rsidRDefault="007E1DEB" w:rsidP="008A62B6">
            <w:pPr>
              <w:jc w:val="center"/>
              <w:rPr>
                <w:rFonts w:ascii="Arial" w:eastAsia="Times New Roman" w:hAnsi="Arial" w:cs="Arial"/>
                <w:b/>
                <w:color w:val="000000"/>
                <w:lang w:eastAsia="nb-NO"/>
              </w:rPr>
            </w:pPr>
          </w:p>
        </w:tc>
        <w:tc>
          <w:tcPr>
            <w:tcW w:w="2410" w:type="dxa"/>
            <w:tcBorders>
              <w:left w:val="single" w:sz="4" w:space="0" w:color="auto"/>
            </w:tcBorders>
            <w:shd w:val="clear" w:color="auto" w:fill="EAF1DD" w:themeFill="accent3" w:themeFillTint="33"/>
            <w:vAlign w:val="center"/>
          </w:tcPr>
          <w:p w14:paraId="5CE7A47F" w14:textId="2F96769B" w:rsidR="007E1DEB" w:rsidRPr="00ED735B" w:rsidRDefault="35A8DB7E" w:rsidP="35A8DB7E">
            <w:pPr>
              <w:numPr>
                <w:ilvl w:val="0"/>
                <w:numId w:val="1"/>
              </w:numPr>
              <w:spacing w:after="0" w:line="240" w:lineRule="auto"/>
              <w:rPr>
                <w:rFonts w:ascii="Arial" w:eastAsia="Symbol" w:hAnsi="Arial" w:cs="Arial"/>
                <w:color w:val="000000" w:themeColor="text1"/>
                <w:sz w:val="20"/>
                <w:szCs w:val="20"/>
                <w:lang w:eastAsia="nb-NO"/>
              </w:rPr>
            </w:pPr>
            <w:r w:rsidRPr="35A8DB7E">
              <w:rPr>
                <w:rFonts w:ascii="Arial" w:eastAsia="Symbol" w:hAnsi="Arial" w:cs="Arial"/>
                <w:color w:val="000000" w:themeColor="text1"/>
                <w:sz w:val="20"/>
                <w:szCs w:val="20"/>
                <w:lang w:eastAsia="nb-NO"/>
              </w:rPr>
              <w:t xml:space="preserve">Alle </w:t>
            </w:r>
            <w:r w:rsidRPr="35A8DB7E">
              <w:rPr>
                <w:rFonts w:ascii="Arial" w:eastAsia="Symbol" w:hAnsi="Arial" w:cs="Arial"/>
                <w:b/>
                <w:bCs/>
                <w:color w:val="000000" w:themeColor="text1"/>
                <w:sz w:val="20"/>
                <w:szCs w:val="20"/>
                <w:lang w:eastAsia="nb-NO"/>
              </w:rPr>
              <w:t xml:space="preserve">journalposter </w:t>
            </w:r>
            <w:r w:rsidRPr="35A8DB7E">
              <w:rPr>
                <w:rFonts w:ascii="Arial" w:eastAsia="Symbol" w:hAnsi="Arial" w:cs="Arial"/>
                <w:color w:val="000000" w:themeColor="text1"/>
                <w:sz w:val="20"/>
                <w:szCs w:val="20"/>
                <w:lang w:eastAsia="nb-NO"/>
              </w:rPr>
              <w:t>som skal avleveres skal ha status arkivert eller</w:t>
            </w:r>
            <w:r w:rsidR="00A13A36">
              <w:rPr>
                <w:rFonts w:ascii="Arial" w:eastAsia="Symbol" w:hAnsi="Arial" w:cs="Arial"/>
                <w:color w:val="000000" w:themeColor="text1"/>
                <w:sz w:val="20"/>
                <w:szCs w:val="20"/>
                <w:lang w:eastAsia="nb-NO"/>
              </w:rPr>
              <w:t xml:space="preserve"> være </w:t>
            </w:r>
            <w:r w:rsidRPr="35A8DB7E">
              <w:rPr>
                <w:rFonts w:ascii="Arial" w:eastAsia="Symbol" w:hAnsi="Arial" w:cs="Arial"/>
                <w:color w:val="000000" w:themeColor="text1"/>
                <w:sz w:val="20"/>
                <w:szCs w:val="20"/>
                <w:lang w:eastAsia="nb-NO"/>
              </w:rPr>
              <w:t>markert som utgår.</w:t>
            </w:r>
          </w:p>
        </w:tc>
        <w:tc>
          <w:tcPr>
            <w:tcW w:w="4394" w:type="dxa"/>
          </w:tcPr>
          <w:p w14:paraId="09608E41" w14:textId="129BC847" w:rsidR="007E1DEB" w:rsidRPr="000B4F37" w:rsidRDefault="35A8DB7E" w:rsidP="35A8DB7E">
            <w:pPr>
              <w:spacing w:after="0" w:line="240" w:lineRule="auto"/>
              <w:rPr>
                <w:rFonts w:ascii="Arial" w:hAnsi="Arial" w:cs="Arial"/>
                <w:sz w:val="20"/>
                <w:szCs w:val="20"/>
              </w:rPr>
            </w:pPr>
            <w:r w:rsidRPr="000B4F37">
              <w:rPr>
                <w:rFonts w:ascii="Arial" w:hAnsi="Arial" w:cs="Arial"/>
                <w:sz w:val="20"/>
                <w:szCs w:val="20"/>
              </w:rPr>
              <w:t xml:space="preserve">Dersom inngående og utgående journalposter ikke har status </w:t>
            </w:r>
            <w:r w:rsidR="00F46DF2">
              <w:rPr>
                <w:rFonts w:ascii="Arial" w:hAnsi="Arial" w:cs="Arial"/>
                <w:sz w:val="20"/>
                <w:szCs w:val="20"/>
              </w:rPr>
              <w:t>j</w:t>
            </w:r>
            <w:r w:rsidRPr="000B4F37">
              <w:rPr>
                <w:rFonts w:ascii="Arial" w:hAnsi="Arial" w:cs="Arial"/>
                <w:sz w:val="20"/>
                <w:szCs w:val="20"/>
              </w:rPr>
              <w:t xml:space="preserve">ournalført, </w:t>
            </w:r>
            <w:r w:rsidR="00F46DF2">
              <w:rPr>
                <w:rFonts w:ascii="Arial" w:hAnsi="Arial" w:cs="Arial"/>
                <w:sz w:val="20"/>
                <w:szCs w:val="20"/>
              </w:rPr>
              <w:t>a</w:t>
            </w:r>
            <w:r w:rsidRPr="000B4F37">
              <w:rPr>
                <w:rFonts w:ascii="Arial" w:hAnsi="Arial" w:cs="Arial"/>
                <w:sz w:val="20"/>
                <w:szCs w:val="20"/>
              </w:rPr>
              <w:t>vsluttet</w:t>
            </w:r>
            <w:r w:rsidR="00F46DF2">
              <w:rPr>
                <w:rFonts w:ascii="Arial" w:hAnsi="Arial" w:cs="Arial"/>
                <w:sz w:val="20"/>
                <w:szCs w:val="20"/>
              </w:rPr>
              <w:t xml:space="preserve"> ell</w:t>
            </w:r>
            <w:r w:rsidRPr="000B4F37">
              <w:rPr>
                <w:rFonts w:ascii="Arial" w:hAnsi="Arial" w:cs="Arial"/>
                <w:sz w:val="20"/>
                <w:szCs w:val="20"/>
              </w:rPr>
              <w:t xml:space="preserve">er </w:t>
            </w:r>
            <w:r w:rsidR="00F46DF2">
              <w:rPr>
                <w:rFonts w:ascii="Arial" w:hAnsi="Arial" w:cs="Arial"/>
                <w:sz w:val="20"/>
                <w:szCs w:val="20"/>
              </w:rPr>
              <w:t>u</w:t>
            </w:r>
            <w:r w:rsidRPr="000B4F37">
              <w:rPr>
                <w:rFonts w:ascii="Arial" w:hAnsi="Arial" w:cs="Arial"/>
                <w:sz w:val="20"/>
                <w:szCs w:val="20"/>
              </w:rPr>
              <w:t xml:space="preserve">tgår, kan det bety at journalen ikke er ajourført/oppdatert. Hvis så er tilfelle, må det merknadsføres. </w:t>
            </w:r>
            <w:r w:rsidR="00A13A36" w:rsidRPr="000B4F37">
              <w:rPr>
                <w:rFonts w:ascii="Arial" w:hAnsi="Arial" w:cs="Arial"/>
                <w:sz w:val="20"/>
                <w:szCs w:val="20"/>
              </w:rPr>
              <w:t xml:space="preserve">Det samme vil gjelde for journalposter med status M. </w:t>
            </w:r>
            <w:r w:rsidRPr="000B4F37">
              <w:rPr>
                <w:rFonts w:ascii="Arial" w:hAnsi="Arial" w:cs="Arial"/>
                <w:sz w:val="20"/>
                <w:szCs w:val="20"/>
              </w:rPr>
              <w:t>Vi ønsker ikke en scripting for å endre statuser. Alle journalposter må minimum ha status</w:t>
            </w:r>
            <w:r w:rsidR="00F46DF2">
              <w:rPr>
                <w:rFonts w:ascii="Arial" w:hAnsi="Arial" w:cs="Arial"/>
                <w:sz w:val="20"/>
                <w:szCs w:val="20"/>
              </w:rPr>
              <w:t xml:space="preserve"> f</w:t>
            </w:r>
            <w:r w:rsidRPr="000B4F37">
              <w:rPr>
                <w:rFonts w:ascii="Arial" w:hAnsi="Arial" w:cs="Arial"/>
                <w:sz w:val="20"/>
                <w:szCs w:val="20"/>
              </w:rPr>
              <w:t xml:space="preserve">erdig. </w:t>
            </w:r>
          </w:p>
          <w:p w14:paraId="529A0539" w14:textId="35913B3D" w:rsidR="007E1DEB" w:rsidRPr="000B4F37" w:rsidRDefault="007E1DEB" w:rsidP="35A8DB7E">
            <w:pPr>
              <w:spacing w:after="0" w:line="240" w:lineRule="auto"/>
              <w:rPr>
                <w:rFonts w:ascii="Arial" w:hAnsi="Arial" w:cs="Arial"/>
                <w:sz w:val="20"/>
                <w:szCs w:val="20"/>
              </w:rPr>
            </w:pPr>
          </w:p>
          <w:p w14:paraId="21E2826C" w14:textId="3812592E" w:rsidR="007E1DEB" w:rsidRPr="000B4F37" w:rsidRDefault="35A8DB7E" w:rsidP="35A8DB7E">
            <w:pPr>
              <w:spacing w:after="0" w:line="240" w:lineRule="auto"/>
              <w:rPr>
                <w:rFonts w:ascii="Arial" w:hAnsi="Arial" w:cs="Arial"/>
                <w:sz w:val="20"/>
                <w:szCs w:val="20"/>
              </w:rPr>
            </w:pPr>
            <w:r w:rsidRPr="000B4F37">
              <w:rPr>
                <w:rFonts w:ascii="Arial" w:hAnsi="Arial" w:cs="Arial"/>
                <w:sz w:val="20"/>
                <w:szCs w:val="20"/>
              </w:rPr>
              <w:t>Organet velger selv om de journalfører notater</w:t>
            </w:r>
            <w:r w:rsidR="00F46DF2">
              <w:rPr>
                <w:rFonts w:ascii="Arial" w:hAnsi="Arial" w:cs="Arial"/>
                <w:sz w:val="20"/>
                <w:szCs w:val="20"/>
              </w:rPr>
              <w:t>.</w:t>
            </w:r>
          </w:p>
          <w:p w14:paraId="6641A306" w14:textId="18B33402" w:rsidR="007E1DEB" w:rsidRPr="000B4F37" w:rsidRDefault="007E1DEB" w:rsidP="35A8DB7E">
            <w:pPr>
              <w:spacing w:after="0" w:line="240" w:lineRule="auto"/>
              <w:rPr>
                <w:rFonts w:ascii="Arial" w:hAnsi="Arial" w:cs="Arial"/>
                <w:sz w:val="20"/>
                <w:szCs w:val="20"/>
              </w:rPr>
            </w:pPr>
          </w:p>
          <w:p w14:paraId="58DE4A82" w14:textId="7ED37742" w:rsidR="007E1DEB" w:rsidRPr="000B4F37" w:rsidRDefault="002010E5" w:rsidP="35A8DB7E">
            <w:pPr>
              <w:spacing w:after="0" w:line="240" w:lineRule="auto"/>
              <w:rPr>
                <w:rFonts w:ascii="Arial" w:hAnsi="Arial" w:cs="Arial"/>
                <w:sz w:val="20"/>
                <w:szCs w:val="20"/>
              </w:rPr>
            </w:pPr>
            <w:r w:rsidRPr="000B4F37">
              <w:rPr>
                <w:rFonts w:ascii="Arial" w:hAnsi="Arial" w:cs="Arial"/>
                <w:sz w:val="20"/>
                <w:szCs w:val="20"/>
              </w:rPr>
              <w:t xml:space="preserve">NB! </w:t>
            </w:r>
            <w:r w:rsidR="35A8DB7E" w:rsidRPr="000B4F37">
              <w:rPr>
                <w:rFonts w:ascii="Arial" w:hAnsi="Arial" w:cs="Arial"/>
                <w:sz w:val="20"/>
                <w:szCs w:val="20"/>
              </w:rPr>
              <w:t xml:space="preserve">Dette punktet dreier seg om </w:t>
            </w:r>
            <w:r w:rsidR="00A13A36" w:rsidRPr="000B4F37">
              <w:rPr>
                <w:rFonts w:ascii="Arial" w:hAnsi="Arial" w:cs="Arial"/>
                <w:sz w:val="20"/>
                <w:szCs w:val="20"/>
              </w:rPr>
              <w:t xml:space="preserve">statuser på </w:t>
            </w:r>
            <w:r w:rsidR="35A8DB7E" w:rsidRPr="000B4F37">
              <w:rPr>
                <w:rFonts w:ascii="Arial" w:hAnsi="Arial" w:cs="Arial"/>
                <w:sz w:val="20"/>
                <w:szCs w:val="20"/>
              </w:rPr>
              <w:t xml:space="preserve">journalposter i systemet og ikke </w:t>
            </w:r>
            <w:r w:rsidR="00A13A36" w:rsidRPr="000B4F37">
              <w:rPr>
                <w:rFonts w:ascii="Arial" w:hAnsi="Arial" w:cs="Arial"/>
                <w:sz w:val="20"/>
                <w:szCs w:val="20"/>
              </w:rPr>
              <w:t xml:space="preserve">selve </w:t>
            </w:r>
            <w:r w:rsidR="35A8DB7E" w:rsidRPr="000B4F37">
              <w:rPr>
                <w:rFonts w:ascii="Arial" w:hAnsi="Arial" w:cs="Arial"/>
                <w:sz w:val="20"/>
                <w:szCs w:val="20"/>
              </w:rPr>
              <w:t>journalføringsplikten.</w:t>
            </w:r>
          </w:p>
          <w:p w14:paraId="3ABB981E" w14:textId="59F0DE0E" w:rsidR="006555DD" w:rsidRPr="000B4F37" w:rsidRDefault="006555DD" w:rsidP="35A8DB7E">
            <w:pPr>
              <w:spacing w:after="0" w:line="240" w:lineRule="auto"/>
              <w:rPr>
                <w:rFonts w:ascii="Arial" w:hAnsi="Arial" w:cs="Arial"/>
                <w:sz w:val="20"/>
                <w:szCs w:val="20"/>
              </w:rPr>
            </w:pPr>
          </w:p>
        </w:tc>
        <w:tc>
          <w:tcPr>
            <w:tcW w:w="2835" w:type="dxa"/>
          </w:tcPr>
          <w:p w14:paraId="3A00F7C6" w14:textId="70ABEAC7" w:rsidR="007E1DEB" w:rsidRPr="00ED735B" w:rsidRDefault="007E1DEB" w:rsidP="008A62B6">
            <w:pPr>
              <w:spacing w:after="0" w:line="240" w:lineRule="auto"/>
              <w:rPr>
                <w:rFonts w:ascii="Arial" w:eastAsia="Symbol" w:hAnsi="Arial" w:cs="Arial"/>
                <w:color w:val="000000"/>
                <w:sz w:val="20"/>
                <w:szCs w:val="20"/>
                <w:lang w:eastAsia="nb-NO"/>
              </w:rPr>
            </w:pPr>
            <w:r w:rsidRPr="00ED735B">
              <w:rPr>
                <w:rFonts w:ascii="Arial" w:eastAsia="Symbol" w:hAnsi="Arial" w:cs="Arial"/>
                <w:color w:val="000000"/>
                <w:sz w:val="20"/>
                <w:szCs w:val="20"/>
                <w:lang w:eastAsia="nb-NO"/>
              </w:rPr>
              <w:t>Se krav 1.</w:t>
            </w:r>
          </w:p>
        </w:tc>
        <w:tc>
          <w:tcPr>
            <w:tcW w:w="3260" w:type="dxa"/>
          </w:tcPr>
          <w:p w14:paraId="0EC74590" w14:textId="77777777" w:rsidR="007E1DEB" w:rsidRPr="00ED735B" w:rsidRDefault="007E1DEB" w:rsidP="008A62B6">
            <w:pPr>
              <w:spacing w:after="0" w:line="240" w:lineRule="auto"/>
              <w:rPr>
                <w:rFonts w:ascii="Arial" w:eastAsia="Symbol" w:hAnsi="Arial" w:cs="Arial"/>
                <w:color w:val="000000"/>
                <w:sz w:val="20"/>
                <w:szCs w:val="20"/>
                <w:lang w:eastAsia="nb-NO"/>
              </w:rPr>
            </w:pPr>
          </w:p>
        </w:tc>
      </w:tr>
      <w:tr w:rsidR="007E1DEB" w:rsidRPr="00EE1600" w14:paraId="663423AB" w14:textId="0DC46C59" w:rsidTr="00117C87">
        <w:trPr>
          <w:cantSplit/>
          <w:trHeight w:val="553"/>
        </w:trPr>
        <w:tc>
          <w:tcPr>
            <w:tcW w:w="1271" w:type="dxa"/>
            <w:tcBorders>
              <w:top w:val="nil"/>
              <w:bottom w:val="nil"/>
            </w:tcBorders>
            <w:shd w:val="clear" w:color="auto" w:fill="EAF1DD" w:themeFill="accent3" w:themeFillTint="33"/>
            <w:noWrap/>
            <w:vAlign w:val="bottom"/>
          </w:tcPr>
          <w:p w14:paraId="5090BA10" w14:textId="1E01B9A4" w:rsidR="007E1DEB" w:rsidRPr="00EE1600" w:rsidRDefault="007E1DEB" w:rsidP="008A62B6">
            <w:pPr>
              <w:jc w:val="center"/>
              <w:rPr>
                <w:rFonts w:ascii="Arial" w:eastAsia="Times New Roman" w:hAnsi="Arial" w:cs="Arial"/>
                <w:b/>
                <w:color w:val="000000"/>
                <w:lang w:eastAsia="nb-NO"/>
              </w:rPr>
            </w:pPr>
          </w:p>
        </w:tc>
        <w:tc>
          <w:tcPr>
            <w:tcW w:w="2410" w:type="dxa"/>
            <w:shd w:val="clear" w:color="auto" w:fill="EAF1DD" w:themeFill="accent3" w:themeFillTint="33"/>
            <w:vAlign w:val="center"/>
          </w:tcPr>
          <w:p w14:paraId="5B3EDF96" w14:textId="56FC5B89" w:rsidR="007E1DEB" w:rsidRPr="00ED735B" w:rsidRDefault="007E1DEB" w:rsidP="008A62B6">
            <w:pPr>
              <w:numPr>
                <w:ilvl w:val="0"/>
                <w:numId w:val="1"/>
              </w:numPr>
              <w:spacing w:after="0" w:line="240" w:lineRule="auto"/>
              <w:rPr>
                <w:rFonts w:ascii="Arial" w:eastAsia="Symbol" w:hAnsi="Arial" w:cs="Arial"/>
                <w:color w:val="000000"/>
                <w:sz w:val="20"/>
                <w:szCs w:val="20"/>
                <w:lang w:eastAsia="nb-NO"/>
              </w:rPr>
            </w:pPr>
            <w:r w:rsidRPr="00ED735B">
              <w:rPr>
                <w:rFonts w:ascii="Arial" w:eastAsia="Symbol" w:hAnsi="Arial" w:cs="Arial"/>
                <w:color w:val="000000"/>
                <w:sz w:val="20"/>
                <w:szCs w:val="20"/>
                <w:lang w:eastAsia="nb-NO"/>
              </w:rPr>
              <w:t xml:space="preserve">Alle </w:t>
            </w:r>
            <w:r w:rsidRPr="00ED735B">
              <w:rPr>
                <w:rFonts w:ascii="Arial" w:eastAsia="Symbol" w:hAnsi="Arial" w:cs="Arial"/>
                <w:b/>
                <w:color w:val="000000"/>
                <w:sz w:val="20"/>
                <w:szCs w:val="20"/>
                <w:lang w:eastAsia="nb-NO"/>
              </w:rPr>
              <w:t>saker</w:t>
            </w:r>
            <w:r w:rsidRPr="00ED735B">
              <w:rPr>
                <w:rFonts w:ascii="Arial" w:eastAsia="Symbol" w:hAnsi="Arial" w:cs="Arial"/>
                <w:color w:val="000000"/>
                <w:sz w:val="20"/>
                <w:szCs w:val="20"/>
                <w:lang w:eastAsia="nb-NO"/>
              </w:rPr>
              <w:t xml:space="preserve"> er avsluttet eller markert som utgår. </w:t>
            </w:r>
          </w:p>
        </w:tc>
        <w:tc>
          <w:tcPr>
            <w:tcW w:w="4394" w:type="dxa"/>
          </w:tcPr>
          <w:p w14:paraId="07DA7668" w14:textId="7E5FF7D1" w:rsidR="007E1DEB" w:rsidRPr="00ED735B" w:rsidRDefault="35A8DB7E" w:rsidP="35A8DB7E">
            <w:pPr>
              <w:spacing w:after="0" w:line="240" w:lineRule="auto"/>
              <w:rPr>
                <w:rFonts w:ascii="Arial" w:hAnsi="Arial" w:cs="Arial"/>
                <w:sz w:val="20"/>
                <w:szCs w:val="20"/>
              </w:rPr>
            </w:pPr>
            <w:r w:rsidRPr="35A8DB7E">
              <w:rPr>
                <w:rFonts w:ascii="Arial" w:hAnsi="Arial" w:cs="Arial"/>
                <w:sz w:val="20"/>
                <w:szCs w:val="20"/>
              </w:rPr>
              <w:t xml:space="preserve">Dersom sakene ikke har status </w:t>
            </w:r>
            <w:r w:rsidR="00F46DF2">
              <w:rPr>
                <w:rFonts w:ascii="Arial" w:hAnsi="Arial" w:cs="Arial"/>
                <w:sz w:val="20"/>
                <w:szCs w:val="20"/>
              </w:rPr>
              <w:t>a</w:t>
            </w:r>
            <w:r w:rsidRPr="35A8DB7E">
              <w:rPr>
                <w:rFonts w:ascii="Arial" w:hAnsi="Arial" w:cs="Arial"/>
                <w:sz w:val="20"/>
                <w:szCs w:val="20"/>
              </w:rPr>
              <w:t xml:space="preserve">vsluttet </w:t>
            </w:r>
            <w:r w:rsidR="00F46DF2">
              <w:rPr>
                <w:rFonts w:ascii="Arial" w:hAnsi="Arial" w:cs="Arial"/>
                <w:sz w:val="20"/>
                <w:szCs w:val="20"/>
              </w:rPr>
              <w:t>e</w:t>
            </w:r>
            <w:r w:rsidRPr="35A8DB7E">
              <w:rPr>
                <w:rFonts w:ascii="Arial" w:hAnsi="Arial" w:cs="Arial"/>
                <w:sz w:val="20"/>
                <w:szCs w:val="20"/>
              </w:rPr>
              <w:t xml:space="preserve">ller </w:t>
            </w:r>
            <w:r w:rsidR="00F46DF2">
              <w:rPr>
                <w:rFonts w:ascii="Arial" w:hAnsi="Arial" w:cs="Arial"/>
                <w:sz w:val="20"/>
                <w:szCs w:val="20"/>
              </w:rPr>
              <w:t>u</w:t>
            </w:r>
            <w:r w:rsidRPr="35A8DB7E">
              <w:rPr>
                <w:rFonts w:ascii="Arial" w:hAnsi="Arial" w:cs="Arial"/>
                <w:sz w:val="20"/>
                <w:szCs w:val="20"/>
              </w:rPr>
              <w:t>tgår, kan det bety at saken ikke er ajourført/oppdatert. De</w:t>
            </w:r>
            <w:r w:rsidR="0016175F">
              <w:rPr>
                <w:rFonts w:ascii="Arial" w:hAnsi="Arial" w:cs="Arial"/>
                <w:sz w:val="20"/>
                <w:szCs w:val="20"/>
              </w:rPr>
              <w:t>t</w:t>
            </w:r>
            <w:r w:rsidRPr="35A8DB7E">
              <w:rPr>
                <w:rFonts w:ascii="Arial" w:hAnsi="Arial" w:cs="Arial"/>
                <w:sz w:val="20"/>
                <w:szCs w:val="20"/>
              </w:rPr>
              <w:t xml:space="preserve"> samme vil gjelder for saker med status </w:t>
            </w:r>
            <w:r w:rsidR="00F46DF2">
              <w:rPr>
                <w:rFonts w:ascii="Arial" w:hAnsi="Arial" w:cs="Arial"/>
                <w:sz w:val="20"/>
                <w:szCs w:val="20"/>
              </w:rPr>
              <w:t>f</w:t>
            </w:r>
            <w:r w:rsidRPr="35A8DB7E">
              <w:rPr>
                <w:rFonts w:ascii="Arial" w:hAnsi="Arial" w:cs="Arial"/>
                <w:sz w:val="20"/>
                <w:szCs w:val="20"/>
              </w:rPr>
              <w:t xml:space="preserve">erdig og </w:t>
            </w:r>
            <w:r w:rsidR="00F46DF2">
              <w:rPr>
                <w:rFonts w:ascii="Arial" w:hAnsi="Arial" w:cs="Arial"/>
                <w:sz w:val="20"/>
                <w:szCs w:val="20"/>
              </w:rPr>
              <w:t>r</w:t>
            </w:r>
            <w:r w:rsidRPr="35A8DB7E">
              <w:rPr>
                <w:rFonts w:ascii="Arial" w:hAnsi="Arial" w:cs="Arial"/>
                <w:sz w:val="20"/>
                <w:szCs w:val="20"/>
              </w:rPr>
              <w:t xml:space="preserve">eservert. Alle saker </w:t>
            </w:r>
            <w:r w:rsidRPr="35A8DB7E">
              <w:rPr>
                <w:rFonts w:ascii="Arial" w:hAnsi="Arial" w:cs="Arial"/>
                <w:sz w:val="20"/>
                <w:szCs w:val="20"/>
              </w:rPr>
              <w:lastRenderedPageBreak/>
              <w:t xml:space="preserve">må minimum ha status </w:t>
            </w:r>
            <w:r w:rsidR="00F46DF2">
              <w:rPr>
                <w:rFonts w:ascii="Arial" w:hAnsi="Arial" w:cs="Arial"/>
                <w:sz w:val="20"/>
                <w:szCs w:val="20"/>
              </w:rPr>
              <w:t>b</w:t>
            </w:r>
            <w:r w:rsidR="006555DD" w:rsidRPr="35A8DB7E">
              <w:rPr>
                <w:rFonts w:ascii="Arial" w:hAnsi="Arial" w:cs="Arial"/>
                <w:sz w:val="20"/>
                <w:szCs w:val="20"/>
              </w:rPr>
              <w:t>ehandling</w:t>
            </w:r>
            <w:r w:rsidRPr="35A8DB7E">
              <w:rPr>
                <w:rFonts w:ascii="Arial" w:hAnsi="Arial" w:cs="Arial"/>
                <w:sz w:val="20"/>
                <w:szCs w:val="20"/>
              </w:rPr>
              <w:t xml:space="preserve"> og være klassifisert. </w:t>
            </w:r>
            <w:r w:rsidR="006555DD">
              <w:rPr>
                <w:rFonts w:ascii="Arial" w:hAnsi="Arial" w:cs="Arial"/>
                <w:sz w:val="20"/>
                <w:szCs w:val="20"/>
              </w:rPr>
              <w:t>Avvik må beskrives.</w:t>
            </w:r>
          </w:p>
        </w:tc>
        <w:tc>
          <w:tcPr>
            <w:tcW w:w="2835" w:type="dxa"/>
          </w:tcPr>
          <w:p w14:paraId="508F18BC" w14:textId="69B2BE04" w:rsidR="007E1DEB" w:rsidRPr="00ED735B" w:rsidRDefault="007E1DEB" w:rsidP="008A62B6">
            <w:pPr>
              <w:spacing w:after="0" w:line="240" w:lineRule="auto"/>
              <w:rPr>
                <w:rFonts w:ascii="Arial" w:hAnsi="Arial" w:cs="Arial"/>
                <w:sz w:val="20"/>
                <w:szCs w:val="20"/>
                <w:lang w:eastAsia="nb-NO"/>
              </w:rPr>
            </w:pPr>
            <w:r w:rsidRPr="00ED735B">
              <w:rPr>
                <w:rFonts w:ascii="Arial" w:eastAsia="Symbol" w:hAnsi="Arial" w:cs="Arial"/>
                <w:color w:val="000000"/>
                <w:sz w:val="20"/>
                <w:szCs w:val="20"/>
                <w:lang w:eastAsia="nb-NO"/>
              </w:rPr>
              <w:lastRenderedPageBreak/>
              <w:t>Se krav 1.</w:t>
            </w:r>
          </w:p>
        </w:tc>
        <w:tc>
          <w:tcPr>
            <w:tcW w:w="3260" w:type="dxa"/>
          </w:tcPr>
          <w:p w14:paraId="437D4D4D" w14:textId="77777777" w:rsidR="007E1DEB" w:rsidRPr="00ED735B" w:rsidRDefault="007E1DEB" w:rsidP="008A62B6">
            <w:pPr>
              <w:spacing w:after="0" w:line="240" w:lineRule="auto"/>
              <w:rPr>
                <w:rFonts w:ascii="Arial" w:eastAsia="Symbol" w:hAnsi="Arial" w:cs="Arial"/>
                <w:color w:val="000000"/>
                <w:sz w:val="20"/>
                <w:szCs w:val="20"/>
                <w:lang w:eastAsia="nb-NO"/>
              </w:rPr>
            </w:pPr>
          </w:p>
        </w:tc>
      </w:tr>
      <w:tr w:rsidR="007E1DEB" w:rsidRPr="00ED735B" w14:paraId="20D0FA4C" w14:textId="390B5AF0" w:rsidTr="00117C87">
        <w:trPr>
          <w:cantSplit/>
          <w:trHeight w:val="553"/>
        </w:trPr>
        <w:tc>
          <w:tcPr>
            <w:tcW w:w="1271" w:type="dxa"/>
            <w:tcBorders>
              <w:top w:val="nil"/>
              <w:left w:val="single" w:sz="4" w:space="0" w:color="auto"/>
              <w:bottom w:val="nil"/>
              <w:right w:val="single" w:sz="4" w:space="0" w:color="auto"/>
            </w:tcBorders>
            <w:shd w:val="clear" w:color="auto" w:fill="EAF1DD" w:themeFill="accent3" w:themeFillTint="33"/>
            <w:noWrap/>
            <w:vAlign w:val="bottom"/>
          </w:tcPr>
          <w:p w14:paraId="0897D597" w14:textId="7A4F5F3F" w:rsidR="007E1DEB" w:rsidRPr="00ED735B" w:rsidRDefault="007E1DEB" w:rsidP="008A62B6">
            <w:pPr>
              <w:jc w:val="center"/>
              <w:rPr>
                <w:rFonts w:ascii="Arial" w:eastAsia="Times New Roman" w:hAnsi="Arial" w:cs="Arial"/>
                <w:b/>
                <w:color w:val="000000"/>
                <w:sz w:val="20"/>
                <w:szCs w:val="20"/>
                <w:lang w:eastAsia="nb-NO"/>
              </w:rPr>
            </w:pPr>
          </w:p>
        </w:tc>
        <w:tc>
          <w:tcPr>
            <w:tcW w:w="2410" w:type="dxa"/>
            <w:tcBorders>
              <w:left w:val="single" w:sz="4" w:space="0" w:color="auto"/>
            </w:tcBorders>
            <w:shd w:val="clear" w:color="auto" w:fill="EAF1DD" w:themeFill="accent3" w:themeFillTint="33"/>
            <w:vAlign w:val="center"/>
          </w:tcPr>
          <w:p w14:paraId="43E9B76E" w14:textId="06F4BD8C" w:rsidR="007E1DEB" w:rsidRPr="00ED735B" w:rsidRDefault="007E1DEB" w:rsidP="008A62B6">
            <w:pPr>
              <w:numPr>
                <w:ilvl w:val="0"/>
                <w:numId w:val="1"/>
              </w:numPr>
              <w:spacing w:after="0" w:line="240" w:lineRule="auto"/>
              <w:rPr>
                <w:rFonts w:ascii="Arial" w:eastAsia="Symbol" w:hAnsi="Arial" w:cs="Arial"/>
                <w:color w:val="000000"/>
                <w:sz w:val="20"/>
                <w:szCs w:val="20"/>
                <w:lang w:eastAsia="nb-NO"/>
              </w:rPr>
            </w:pPr>
            <w:r w:rsidRPr="00ED735B">
              <w:rPr>
                <w:rFonts w:ascii="Arial" w:hAnsi="Arial" w:cs="Arial"/>
                <w:sz w:val="20"/>
                <w:szCs w:val="20"/>
              </w:rPr>
              <w:t>Journalpostene i journalrapporten har journaldato innenfor periodens start- og sluttdato.</w:t>
            </w:r>
          </w:p>
        </w:tc>
        <w:tc>
          <w:tcPr>
            <w:tcW w:w="4394" w:type="dxa"/>
          </w:tcPr>
          <w:p w14:paraId="2328B40D" w14:textId="288DBD76" w:rsidR="007E1DEB" w:rsidRPr="00ED735B" w:rsidRDefault="007E1DEB" w:rsidP="008A62B6">
            <w:pPr>
              <w:spacing w:after="0" w:line="240" w:lineRule="auto"/>
              <w:rPr>
                <w:rFonts w:ascii="Arial" w:eastAsia="Symbol" w:hAnsi="Arial" w:cs="Arial"/>
                <w:color w:val="000000"/>
                <w:sz w:val="20"/>
                <w:szCs w:val="20"/>
                <w:lang w:eastAsia="nb-NO"/>
              </w:rPr>
            </w:pPr>
            <w:r w:rsidRPr="00ED735B">
              <w:rPr>
                <w:rFonts w:ascii="Arial" w:hAnsi="Arial" w:cs="Arial"/>
                <w:sz w:val="20"/>
                <w:szCs w:val="20"/>
              </w:rPr>
              <w:t>Journalrapportene skal dekke samme tidsrom som resten av innholdet i avleveringspakken.</w:t>
            </w:r>
          </w:p>
        </w:tc>
        <w:tc>
          <w:tcPr>
            <w:tcW w:w="2835" w:type="dxa"/>
          </w:tcPr>
          <w:p w14:paraId="5BD842EE" w14:textId="3F56461A" w:rsidR="007E1DEB" w:rsidRPr="00ED735B" w:rsidRDefault="007E1DEB" w:rsidP="008A62B6">
            <w:pPr>
              <w:spacing w:after="0" w:line="240" w:lineRule="auto"/>
              <w:rPr>
                <w:rFonts w:ascii="Arial" w:eastAsia="Symbol" w:hAnsi="Arial" w:cs="Arial"/>
                <w:color w:val="000000"/>
                <w:sz w:val="20"/>
                <w:szCs w:val="20"/>
                <w:lang w:eastAsia="nb-NO"/>
              </w:rPr>
            </w:pPr>
            <w:r w:rsidRPr="00ED735B">
              <w:rPr>
                <w:rFonts w:ascii="Arial" w:eastAsia="Symbol" w:hAnsi="Arial" w:cs="Arial"/>
                <w:color w:val="000000"/>
                <w:sz w:val="20"/>
                <w:szCs w:val="20"/>
                <w:lang w:eastAsia="nb-NO"/>
              </w:rPr>
              <w:t>Se krav 1.</w:t>
            </w:r>
          </w:p>
        </w:tc>
        <w:tc>
          <w:tcPr>
            <w:tcW w:w="3260" w:type="dxa"/>
          </w:tcPr>
          <w:p w14:paraId="03AC8C79" w14:textId="77777777" w:rsidR="007E1DEB" w:rsidRPr="00ED735B" w:rsidRDefault="007E1DEB" w:rsidP="008A62B6">
            <w:pPr>
              <w:spacing w:after="0" w:line="240" w:lineRule="auto"/>
              <w:rPr>
                <w:rFonts w:ascii="Arial" w:eastAsia="Symbol" w:hAnsi="Arial" w:cs="Arial"/>
                <w:color w:val="000000"/>
                <w:sz w:val="20"/>
                <w:szCs w:val="20"/>
                <w:lang w:eastAsia="nb-NO"/>
              </w:rPr>
            </w:pPr>
          </w:p>
        </w:tc>
      </w:tr>
      <w:tr w:rsidR="007E1DEB" w:rsidRPr="00ED735B" w14:paraId="78856230" w14:textId="0D95A4EC" w:rsidTr="00117C87">
        <w:trPr>
          <w:cantSplit/>
          <w:trHeight w:val="553"/>
        </w:trPr>
        <w:tc>
          <w:tcPr>
            <w:tcW w:w="1271" w:type="dxa"/>
            <w:tcBorders>
              <w:top w:val="nil"/>
              <w:bottom w:val="nil"/>
            </w:tcBorders>
            <w:shd w:val="clear" w:color="auto" w:fill="EAF1DD" w:themeFill="accent3" w:themeFillTint="33"/>
            <w:noWrap/>
            <w:vAlign w:val="bottom"/>
          </w:tcPr>
          <w:p w14:paraId="6D6222CE" w14:textId="77777777" w:rsidR="007E1DEB" w:rsidRPr="00ED735B" w:rsidRDefault="007E1DEB" w:rsidP="008A62B6">
            <w:pPr>
              <w:jc w:val="center"/>
              <w:rPr>
                <w:rFonts w:ascii="Arial" w:eastAsia="Times New Roman" w:hAnsi="Arial" w:cs="Arial"/>
                <w:b/>
                <w:color w:val="000000"/>
                <w:sz w:val="20"/>
                <w:szCs w:val="20"/>
                <w:lang w:eastAsia="nb-NO"/>
              </w:rPr>
            </w:pPr>
          </w:p>
        </w:tc>
        <w:tc>
          <w:tcPr>
            <w:tcW w:w="2410" w:type="dxa"/>
            <w:shd w:val="clear" w:color="auto" w:fill="EAF1DD" w:themeFill="accent3" w:themeFillTint="33"/>
            <w:vAlign w:val="center"/>
          </w:tcPr>
          <w:p w14:paraId="68DE2E19" w14:textId="664B5621" w:rsidR="007E1DEB" w:rsidRPr="00ED735B" w:rsidRDefault="007E1DEB" w:rsidP="008A62B6">
            <w:pPr>
              <w:numPr>
                <w:ilvl w:val="0"/>
                <w:numId w:val="1"/>
              </w:numPr>
              <w:spacing w:after="0" w:line="240" w:lineRule="auto"/>
              <w:rPr>
                <w:rFonts w:ascii="Arial" w:hAnsi="Arial" w:cs="Arial"/>
                <w:sz w:val="20"/>
                <w:szCs w:val="20"/>
              </w:rPr>
            </w:pPr>
            <w:r w:rsidRPr="00ED735B">
              <w:rPr>
                <w:rFonts w:ascii="Arial" w:hAnsi="Arial" w:cs="Arial"/>
                <w:sz w:val="20"/>
                <w:szCs w:val="20"/>
              </w:rPr>
              <w:t>Ved mykt periodeskille</w:t>
            </w:r>
            <w:r w:rsidR="005B7B3F">
              <w:rPr>
                <w:rFonts w:ascii="Arial" w:hAnsi="Arial" w:cs="Arial"/>
                <w:sz w:val="20"/>
                <w:szCs w:val="20"/>
              </w:rPr>
              <w:t xml:space="preserve">: </w:t>
            </w:r>
            <w:r w:rsidRPr="00ED735B">
              <w:rPr>
                <w:rFonts w:ascii="Arial" w:hAnsi="Arial" w:cs="Arial"/>
                <w:sz w:val="20"/>
                <w:szCs w:val="20"/>
              </w:rPr>
              <w:t xml:space="preserve">Journaldato er ikke senere enn periodens sluttdato. </w:t>
            </w:r>
          </w:p>
        </w:tc>
        <w:tc>
          <w:tcPr>
            <w:tcW w:w="4394" w:type="dxa"/>
          </w:tcPr>
          <w:p w14:paraId="1079917A" w14:textId="722CD411" w:rsidR="007E1DEB" w:rsidRPr="00ED735B" w:rsidRDefault="007E1DEB" w:rsidP="008A62B6">
            <w:pPr>
              <w:spacing w:after="0" w:line="240" w:lineRule="auto"/>
              <w:rPr>
                <w:rFonts w:ascii="Arial" w:hAnsi="Arial" w:cs="Arial"/>
                <w:sz w:val="20"/>
                <w:szCs w:val="20"/>
              </w:rPr>
            </w:pPr>
            <w:r w:rsidRPr="00ED735B">
              <w:rPr>
                <w:rFonts w:ascii="Arial" w:hAnsi="Arial" w:cs="Arial"/>
                <w:sz w:val="20"/>
                <w:szCs w:val="20"/>
              </w:rPr>
              <w:t>Periodisering med overlappingsperiode (også kalt "mykt" periodeskille) innebærer at dersom en mappe ikke er avsluttet ved periodens slutt, skal hele mappen - med alle tidligere registreringer - flyttes over til en ny, aktiv periode ved neste registrering. Denne overflyttingen skal skje automatisk så lenge overlappingsperioden varer. Ved overlappingsperiodens slutt vil de fleste aktive saker være overført til ny periode.</w:t>
            </w:r>
          </w:p>
        </w:tc>
        <w:tc>
          <w:tcPr>
            <w:tcW w:w="2835" w:type="dxa"/>
          </w:tcPr>
          <w:p w14:paraId="352EE69E" w14:textId="489E7C3D" w:rsidR="007E1DEB" w:rsidRPr="00ED735B" w:rsidRDefault="007E1DEB" w:rsidP="008A62B6">
            <w:pPr>
              <w:spacing w:after="0" w:line="240" w:lineRule="auto"/>
              <w:rPr>
                <w:rFonts w:ascii="Arial" w:eastAsia="Symbol" w:hAnsi="Arial" w:cs="Arial"/>
                <w:color w:val="000000"/>
                <w:sz w:val="20"/>
                <w:szCs w:val="20"/>
                <w:lang w:eastAsia="nb-NO"/>
              </w:rPr>
            </w:pPr>
            <w:r w:rsidRPr="00ED735B">
              <w:rPr>
                <w:rFonts w:ascii="Arial" w:eastAsia="Symbol" w:hAnsi="Arial" w:cs="Arial"/>
                <w:color w:val="000000"/>
                <w:sz w:val="20"/>
                <w:szCs w:val="20"/>
                <w:lang w:eastAsia="nb-NO"/>
              </w:rPr>
              <w:t>Se krav 1.</w:t>
            </w:r>
          </w:p>
        </w:tc>
        <w:tc>
          <w:tcPr>
            <w:tcW w:w="3260" w:type="dxa"/>
          </w:tcPr>
          <w:p w14:paraId="40E4B698" w14:textId="77777777" w:rsidR="007E1DEB" w:rsidRPr="00ED735B" w:rsidRDefault="007E1DEB" w:rsidP="008A62B6">
            <w:pPr>
              <w:spacing w:after="0" w:line="240" w:lineRule="auto"/>
              <w:rPr>
                <w:rFonts w:ascii="Arial" w:eastAsia="Symbol" w:hAnsi="Arial" w:cs="Arial"/>
                <w:color w:val="000000"/>
                <w:sz w:val="20"/>
                <w:szCs w:val="20"/>
                <w:lang w:eastAsia="nb-NO"/>
              </w:rPr>
            </w:pPr>
          </w:p>
        </w:tc>
      </w:tr>
      <w:tr w:rsidR="007E1DEB" w:rsidRPr="00ED735B" w14:paraId="7704864A" w14:textId="213DBC4A" w:rsidTr="00117C87">
        <w:trPr>
          <w:cantSplit/>
          <w:trHeight w:val="553"/>
        </w:trPr>
        <w:tc>
          <w:tcPr>
            <w:tcW w:w="1271" w:type="dxa"/>
            <w:tcBorders>
              <w:top w:val="nil"/>
              <w:left w:val="single" w:sz="4" w:space="0" w:color="auto"/>
              <w:bottom w:val="nil"/>
              <w:right w:val="single" w:sz="4" w:space="0" w:color="auto"/>
            </w:tcBorders>
            <w:shd w:val="clear" w:color="auto" w:fill="EAF1DD" w:themeFill="accent3" w:themeFillTint="33"/>
            <w:noWrap/>
            <w:vAlign w:val="bottom"/>
          </w:tcPr>
          <w:p w14:paraId="28789D3F" w14:textId="77777777" w:rsidR="007E1DEB" w:rsidRPr="00ED735B" w:rsidRDefault="007E1DEB" w:rsidP="00AC7171">
            <w:pPr>
              <w:jc w:val="center"/>
              <w:rPr>
                <w:rFonts w:ascii="Arial" w:eastAsia="Times New Roman" w:hAnsi="Arial" w:cs="Arial"/>
                <w:b/>
                <w:color w:val="000000"/>
                <w:sz w:val="20"/>
                <w:szCs w:val="20"/>
                <w:lang w:eastAsia="nb-NO"/>
              </w:rPr>
            </w:pPr>
          </w:p>
        </w:tc>
        <w:tc>
          <w:tcPr>
            <w:tcW w:w="2410" w:type="dxa"/>
            <w:tcBorders>
              <w:left w:val="single" w:sz="4" w:space="0" w:color="auto"/>
            </w:tcBorders>
            <w:shd w:val="clear" w:color="auto" w:fill="EAF1DD" w:themeFill="accent3" w:themeFillTint="33"/>
            <w:vAlign w:val="center"/>
          </w:tcPr>
          <w:p w14:paraId="36353947" w14:textId="4A215761" w:rsidR="007E1DEB" w:rsidRPr="00ED735B" w:rsidRDefault="007E1DEB" w:rsidP="00AC7171">
            <w:pPr>
              <w:numPr>
                <w:ilvl w:val="0"/>
                <w:numId w:val="1"/>
              </w:numPr>
              <w:spacing w:after="0" w:line="240" w:lineRule="auto"/>
              <w:rPr>
                <w:rFonts w:ascii="Arial" w:hAnsi="Arial" w:cs="Arial"/>
                <w:sz w:val="20"/>
                <w:szCs w:val="20"/>
              </w:rPr>
            </w:pPr>
            <w:r w:rsidRPr="00ED735B">
              <w:rPr>
                <w:rFonts w:ascii="Arial" w:hAnsi="Arial" w:cs="Arial"/>
                <w:sz w:val="20"/>
                <w:szCs w:val="20"/>
              </w:rPr>
              <w:t>Ved skarpt periodeskille: Saksmappene og journalpostene i uttrekket har saksdato innenfor periodens start- og sluttdato.</w:t>
            </w:r>
          </w:p>
        </w:tc>
        <w:tc>
          <w:tcPr>
            <w:tcW w:w="4394" w:type="dxa"/>
          </w:tcPr>
          <w:p w14:paraId="3594CF0F" w14:textId="77777777" w:rsidR="007E1DEB" w:rsidRPr="00ED735B" w:rsidRDefault="007E1DEB" w:rsidP="00AC7171">
            <w:pPr>
              <w:spacing w:after="0" w:line="240" w:lineRule="auto"/>
              <w:rPr>
                <w:rFonts w:ascii="Arial" w:hAnsi="Arial" w:cs="Arial"/>
                <w:sz w:val="20"/>
                <w:szCs w:val="20"/>
              </w:rPr>
            </w:pPr>
            <w:r w:rsidRPr="00ED735B">
              <w:rPr>
                <w:rFonts w:ascii="Arial" w:hAnsi="Arial" w:cs="Arial"/>
                <w:sz w:val="20"/>
                <w:szCs w:val="20"/>
              </w:rPr>
              <w:t xml:space="preserve">Prinsippene for periodisering som ble introdusert i Noark-4 er videreført i Noark 5. </w:t>
            </w:r>
          </w:p>
          <w:p w14:paraId="0D582008" w14:textId="77777777" w:rsidR="007E1DEB" w:rsidRPr="00ED735B" w:rsidRDefault="007E1DEB" w:rsidP="00AC7171">
            <w:pPr>
              <w:spacing w:after="0" w:line="240" w:lineRule="auto"/>
              <w:rPr>
                <w:rFonts w:ascii="Arial" w:hAnsi="Arial" w:cs="Arial"/>
                <w:sz w:val="20"/>
                <w:szCs w:val="20"/>
              </w:rPr>
            </w:pPr>
          </w:p>
          <w:p w14:paraId="52B0FF0C" w14:textId="16FEA202" w:rsidR="007E1DEB" w:rsidRPr="00ED735B" w:rsidRDefault="007E1DEB" w:rsidP="00AC7171">
            <w:pPr>
              <w:spacing w:after="0" w:line="240" w:lineRule="auto"/>
              <w:rPr>
                <w:rFonts w:ascii="Arial" w:hAnsi="Arial" w:cs="Arial"/>
                <w:sz w:val="20"/>
                <w:szCs w:val="20"/>
              </w:rPr>
            </w:pPr>
            <w:r w:rsidRPr="00ED735B">
              <w:rPr>
                <w:rFonts w:ascii="Arial" w:hAnsi="Arial" w:cs="Arial"/>
                <w:sz w:val="20"/>
                <w:szCs w:val="20"/>
              </w:rPr>
              <w:t>Skarpt periodeskille vil si at alle åpne mapper (pågående saker) i en avsluttet periode må lukkes, og så opprettes på nytt i en ny periode (arvtakeren «mappe 2») ved neste registrering.</w:t>
            </w:r>
          </w:p>
          <w:p w14:paraId="4A0963E2" w14:textId="77777777" w:rsidR="007E1DEB" w:rsidRPr="00ED735B" w:rsidRDefault="007E1DEB" w:rsidP="00AC7171">
            <w:pPr>
              <w:spacing w:after="0" w:line="240" w:lineRule="auto"/>
              <w:rPr>
                <w:rFonts w:ascii="Arial" w:hAnsi="Arial" w:cs="Arial"/>
                <w:sz w:val="20"/>
                <w:szCs w:val="20"/>
              </w:rPr>
            </w:pPr>
          </w:p>
          <w:p w14:paraId="6F8450E1" w14:textId="6A55D635" w:rsidR="007E1DEB" w:rsidRPr="00ED735B" w:rsidRDefault="007E1DEB" w:rsidP="00AC7171">
            <w:pPr>
              <w:spacing w:after="0" w:line="240" w:lineRule="auto"/>
              <w:rPr>
                <w:rFonts w:ascii="Arial" w:hAnsi="Arial" w:cs="Arial"/>
                <w:color w:val="FF0000"/>
                <w:sz w:val="20"/>
                <w:szCs w:val="20"/>
              </w:rPr>
            </w:pPr>
            <w:r w:rsidRPr="00ED735B">
              <w:rPr>
                <w:rFonts w:ascii="Arial" w:hAnsi="Arial" w:cs="Arial"/>
                <w:sz w:val="20"/>
                <w:szCs w:val="20"/>
              </w:rPr>
              <w:t>Hvis man etter skarpt skille er tatt, oppdager dokumenter som burde vært arkivet, skal disse arkiv-legges i den nye perioden i «mappe 2» med merknad.</w:t>
            </w:r>
            <w:r w:rsidRPr="00ED735B">
              <w:rPr>
                <w:rFonts w:ascii="Arial" w:hAnsi="Arial" w:cs="Arial"/>
                <w:color w:val="FF0000"/>
                <w:sz w:val="20"/>
                <w:szCs w:val="20"/>
              </w:rPr>
              <w:t xml:space="preserve"> </w:t>
            </w:r>
          </w:p>
        </w:tc>
        <w:tc>
          <w:tcPr>
            <w:tcW w:w="2835" w:type="dxa"/>
          </w:tcPr>
          <w:p w14:paraId="5C5C557B" w14:textId="73EFD2C1" w:rsidR="007E1DEB" w:rsidRPr="00ED735B" w:rsidRDefault="007E1DEB" w:rsidP="00AC7171">
            <w:pPr>
              <w:spacing w:after="0" w:line="240" w:lineRule="auto"/>
              <w:rPr>
                <w:rFonts w:ascii="Arial" w:eastAsia="Symbol" w:hAnsi="Arial" w:cs="Arial"/>
                <w:color w:val="000000"/>
                <w:sz w:val="20"/>
                <w:szCs w:val="20"/>
                <w:lang w:eastAsia="nb-NO"/>
              </w:rPr>
            </w:pPr>
            <w:r w:rsidRPr="00ED735B">
              <w:rPr>
                <w:rFonts w:ascii="Arial" w:eastAsia="Symbol" w:hAnsi="Arial" w:cs="Arial"/>
                <w:color w:val="000000"/>
                <w:sz w:val="20"/>
                <w:szCs w:val="20"/>
                <w:lang w:eastAsia="nb-NO"/>
              </w:rPr>
              <w:t>Se krav 1.</w:t>
            </w:r>
          </w:p>
        </w:tc>
        <w:tc>
          <w:tcPr>
            <w:tcW w:w="3260" w:type="dxa"/>
          </w:tcPr>
          <w:p w14:paraId="586D18E8" w14:textId="77777777" w:rsidR="007E1DEB" w:rsidRPr="00ED735B" w:rsidRDefault="007E1DEB" w:rsidP="00AC7171">
            <w:pPr>
              <w:spacing w:after="0" w:line="240" w:lineRule="auto"/>
              <w:rPr>
                <w:rFonts w:ascii="Arial" w:eastAsia="Symbol" w:hAnsi="Arial" w:cs="Arial"/>
                <w:color w:val="000000"/>
                <w:sz w:val="20"/>
                <w:szCs w:val="20"/>
                <w:lang w:eastAsia="nb-NO"/>
              </w:rPr>
            </w:pPr>
          </w:p>
        </w:tc>
      </w:tr>
      <w:tr w:rsidR="007E1DEB" w:rsidRPr="00ED735B" w14:paraId="1D72A295" w14:textId="6C6154B2" w:rsidTr="00117C87">
        <w:trPr>
          <w:cantSplit/>
          <w:trHeight w:val="553"/>
        </w:trPr>
        <w:tc>
          <w:tcPr>
            <w:tcW w:w="1271" w:type="dxa"/>
            <w:tcBorders>
              <w:top w:val="nil"/>
              <w:left w:val="single" w:sz="4" w:space="0" w:color="auto"/>
              <w:bottom w:val="nil"/>
              <w:right w:val="single" w:sz="4" w:space="0" w:color="auto"/>
            </w:tcBorders>
            <w:shd w:val="clear" w:color="auto" w:fill="EAF1DD" w:themeFill="accent3" w:themeFillTint="33"/>
            <w:noWrap/>
            <w:vAlign w:val="bottom"/>
            <w:hideMark/>
          </w:tcPr>
          <w:p w14:paraId="36B4F2C7" w14:textId="6BFE38B5" w:rsidR="007E1DEB" w:rsidRPr="00ED735B" w:rsidRDefault="007E1DEB" w:rsidP="00AC7171">
            <w:pPr>
              <w:jc w:val="center"/>
              <w:rPr>
                <w:rFonts w:ascii="Arial" w:eastAsia="Times New Roman" w:hAnsi="Arial" w:cs="Arial"/>
                <w:color w:val="000000"/>
                <w:sz w:val="20"/>
                <w:szCs w:val="20"/>
                <w:lang w:eastAsia="nb-NO"/>
              </w:rPr>
            </w:pPr>
          </w:p>
        </w:tc>
        <w:tc>
          <w:tcPr>
            <w:tcW w:w="2410" w:type="dxa"/>
            <w:tcBorders>
              <w:left w:val="single" w:sz="4" w:space="0" w:color="auto"/>
            </w:tcBorders>
            <w:shd w:val="clear" w:color="auto" w:fill="EAF1DD" w:themeFill="accent3" w:themeFillTint="33"/>
            <w:hideMark/>
          </w:tcPr>
          <w:p w14:paraId="6458703E" w14:textId="7FFA1C54" w:rsidR="007E1DEB" w:rsidRPr="00ED735B" w:rsidRDefault="007E1DEB" w:rsidP="00AC7171">
            <w:pPr>
              <w:numPr>
                <w:ilvl w:val="0"/>
                <w:numId w:val="1"/>
              </w:numPr>
              <w:spacing w:after="0" w:line="240" w:lineRule="auto"/>
              <w:rPr>
                <w:rFonts w:ascii="Arial" w:eastAsia="Symbol" w:hAnsi="Arial" w:cs="Arial"/>
                <w:color w:val="000000"/>
                <w:sz w:val="20"/>
                <w:szCs w:val="20"/>
                <w:lang w:eastAsia="nb-NO"/>
              </w:rPr>
            </w:pPr>
            <w:r w:rsidRPr="00ED735B">
              <w:rPr>
                <w:rFonts w:ascii="Arial" w:eastAsia="Symbol" w:hAnsi="Arial" w:cs="Arial"/>
                <w:color w:val="000000"/>
                <w:sz w:val="20"/>
                <w:szCs w:val="20"/>
                <w:lang w:eastAsia="nb-NO"/>
              </w:rPr>
              <w:t>Arkivdelen har status som bortsatt/avsluttet.</w:t>
            </w:r>
          </w:p>
        </w:tc>
        <w:tc>
          <w:tcPr>
            <w:tcW w:w="4394" w:type="dxa"/>
          </w:tcPr>
          <w:p w14:paraId="563B11D5" w14:textId="308C65FD" w:rsidR="007E1DEB" w:rsidRPr="00ED735B" w:rsidRDefault="007E1DEB" w:rsidP="00AC7171">
            <w:pPr>
              <w:spacing w:after="0" w:line="240" w:lineRule="auto"/>
              <w:rPr>
                <w:rFonts w:ascii="Arial" w:hAnsi="Arial" w:cs="Arial"/>
                <w:sz w:val="20"/>
                <w:szCs w:val="20"/>
              </w:rPr>
            </w:pPr>
            <w:r w:rsidRPr="00ED735B">
              <w:rPr>
                <w:rFonts w:ascii="Arial" w:hAnsi="Arial" w:cs="Arial"/>
                <w:sz w:val="20"/>
                <w:szCs w:val="20"/>
              </w:rPr>
              <w:t>En arkivdel skal inneholde informasjon om hvilken status arkivperioden har. Det skal være gjennomført periodisering i henhold til Noark-standarden.</w:t>
            </w:r>
          </w:p>
        </w:tc>
        <w:tc>
          <w:tcPr>
            <w:tcW w:w="2835" w:type="dxa"/>
          </w:tcPr>
          <w:p w14:paraId="37000DBD" w14:textId="1E343628" w:rsidR="007E1DEB" w:rsidRPr="00ED735B" w:rsidRDefault="007E1DEB" w:rsidP="00AC7171">
            <w:pPr>
              <w:spacing w:after="0" w:line="240" w:lineRule="auto"/>
              <w:rPr>
                <w:rFonts w:ascii="Arial" w:hAnsi="Arial" w:cs="Arial"/>
                <w:sz w:val="20"/>
                <w:szCs w:val="20"/>
                <w:lang w:eastAsia="nb-NO"/>
              </w:rPr>
            </w:pPr>
            <w:r w:rsidRPr="00ED735B">
              <w:rPr>
                <w:rFonts w:ascii="Arial" w:eastAsia="Symbol" w:hAnsi="Arial" w:cs="Arial"/>
                <w:color w:val="000000"/>
                <w:sz w:val="20"/>
                <w:szCs w:val="20"/>
                <w:lang w:eastAsia="nb-NO"/>
              </w:rPr>
              <w:t>Se krav 1.</w:t>
            </w:r>
          </w:p>
        </w:tc>
        <w:tc>
          <w:tcPr>
            <w:tcW w:w="3260" w:type="dxa"/>
          </w:tcPr>
          <w:p w14:paraId="6CFB1763" w14:textId="77777777" w:rsidR="007E1DEB" w:rsidRPr="00ED735B" w:rsidRDefault="007E1DEB" w:rsidP="00AC7171">
            <w:pPr>
              <w:spacing w:after="0" w:line="240" w:lineRule="auto"/>
              <w:rPr>
                <w:rFonts w:ascii="Arial" w:eastAsia="Symbol" w:hAnsi="Arial" w:cs="Arial"/>
                <w:color w:val="000000"/>
                <w:sz w:val="20"/>
                <w:szCs w:val="20"/>
                <w:lang w:eastAsia="nb-NO"/>
              </w:rPr>
            </w:pPr>
          </w:p>
        </w:tc>
      </w:tr>
      <w:tr w:rsidR="007E1DEB" w:rsidRPr="00ED735B" w14:paraId="5D3F5C00" w14:textId="77BD325D" w:rsidTr="00117C87">
        <w:trPr>
          <w:cantSplit/>
          <w:trHeight w:val="727"/>
        </w:trPr>
        <w:tc>
          <w:tcPr>
            <w:tcW w:w="1271" w:type="dxa"/>
            <w:vMerge w:val="restart"/>
            <w:tcBorders>
              <w:top w:val="nil"/>
            </w:tcBorders>
            <w:shd w:val="clear" w:color="auto" w:fill="EAF1DD" w:themeFill="accent3" w:themeFillTint="33"/>
            <w:noWrap/>
            <w:vAlign w:val="center"/>
            <w:hideMark/>
          </w:tcPr>
          <w:p w14:paraId="7720DF22" w14:textId="1350F4DE" w:rsidR="007E1DEB" w:rsidRPr="00ED735B" w:rsidRDefault="007E1DEB" w:rsidP="00AC7171">
            <w:pPr>
              <w:jc w:val="center"/>
              <w:rPr>
                <w:rFonts w:ascii="Arial" w:eastAsia="Times New Roman" w:hAnsi="Arial" w:cs="Arial"/>
                <w:b/>
                <w:color w:val="000000"/>
                <w:sz w:val="20"/>
                <w:szCs w:val="20"/>
                <w:lang w:eastAsia="nb-NO"/>
              </w:rPr>
            </w:pPr>
          </w:p>
        </w:tc>
        <w:tc>
          <w:tcPr>
            <w:tcW w:w="2410" w:type="dxa"/>
            <w:shd w:val="clear" w:color="auto" w:fill="EAF1DD" w:themeFill="accent3" w:themeFillTint="33"/>
            <w:vAlign w:val="center"/>
            <w:hideMark/>
          </w:tcPr>
          <w:p w14:paraId="431D164F" w14:textId="77777777" w:rsidR="007E1DEB" w:rsidRPr="00ED735B" w:rsidRDefault="007E1DEB" w:rsidP="00AC7171">
            <w:pPr>
              <w:numPr>
                <w:ilvl w:val="0"/>
                <w:numId w:val="1"/>
              </w:numPr>
              <w:spacing w:after="0" w:line="240" w:lineRule="auto"/>
              <w:rPr>
                <w:rFonts w:ascii="Arial" w:eastAsia="Times New Roman" w:hAnsi="Arial" w:cs="Arial"/>
                <w:color w:val="000000"/>
                <w:sz w:val="20"/>
                <w:szCs w:val="20"/>
                <w:lang w:eastAsia="nb-NO"/>
              </w:rPr>
            </w:pPr>
            <w:r w:rsidRPr="00ED735B">
              <w:rPr>
                <w:rFonts w:ascii="Arial" w:eastAsia="Symbol" w:hAnsi="Arial" w:cs="Arial"/>
                <w:color w:val="000000"/>
                <w:sz w:val="20"/>
                <w:szCs w:val="20"/>
                <w:lang w:eastAsia="nb-NO"/>
              </w:rPr>
              <w:t xml:space="preserve">Dersom uttrekket inneholder dokumentfiler: </w:t>
            </w:r>
            <w:r w:rsidRPr="00ED735B">
              <w:rPr>
                <w:rFonts w:ascii="Arial" w:eastAsia="Symbol" w:hAnsi="Arial" w:cs="Arial"/>
                <w:color w:val="000000"/>
                <w:sz w:val="20"/>
                <w:szCs w:val="20"/>
                <w:lang w:eastAsia="nb-NO"/>
              </w:rPr>
              <w:lastRenderedPageBreak/>
              <w:t xml:space="preserve">Alle dokumenter er ferdigstilt. </w:t>
            </w:r>
          </w:p>
        </w:tc>
        <w:tc>
          <w:tcPr>
            <w:tcW w:w="4394" w:type="dxa"/>
          </w:tcPr>
          <w:p w14:paraId="22A8D04C" w14:textId="42A0EEEE" w:rsidR="007E1DEB" w:rsidRPr="00ED735B" w:rsidRDefault="007E1DEB" w:rsidP="00AC7171">
            <w:pPr>
              <w:spacing w:after="0" w:line="240" w:lineRule="auto"/>
              <w:rPr>
                <w:rFonts w:ascii="Arial" w:eastAsia="Symbol" w:hAnsi="Arial" w:cs="Arial"/>
                <w:color w:val="000000"/>
                <w:sz w:val="20"/>
                <w:szCs w:val="20"/>
                <w:lang w:eastAsia="nb-NO"/>
              </w:rPr>
            </w:pPr>
            <w:r w:rsidRPr="00ED735B">
              <w:rPr>
                <w:rFonts w:ascii="Arial" w:eastAsia="Symbol" w:hAnsi="Arial" w:cs="Arial"/>
                <w:color w:val="000000"/>
                <w:sz w:val="20"/>
                <w:szCs w:val="20"/>
                <w:lang w:eastAsia="nb-NO"/>
              </w:rPr>
              <w:lastRenderedPageBreak/>
              <w:t>Hvis dokumentfiler har andre statuser en ferdigstilt, må dette begrunnes.</w:t>
            </w:r>
          </w:p>
        </w:tc>
        <w:tc>
          <w:tcPr>
            <w:tcW w:w="2835" w:type="dxa"/>
          </w:tcPr>
          <w:p w14:paraId="7DBC79A6" w14:textId="2E60C7DE" w:rsidR="007E1DEB" w:rsidRPr="00ED735B" w:rsidRDefault="007E1DEB" w:rsidP="00AC7171">
            <w:pPr>
              <w:spacing w:after="0" w:line="240" w:lineRule="auto"/>
              <w:rPr>
                <w:rFonts w:ascii="Arial" w:eastAsia="Symbol" w:hAnsi="Arial" w:cs="Arial"/>
                <w:color w:val="000000"/>
                <w:sz w:val="20"/>
                <w:szCs w:val="20"/>
                <w:lang w:eastAsia="nb-NO"/>
              </w:rPr>
            </w:pPr>
            <w:r w:rsidRPr="00ED735B">
              <w:rPr>
                <w:rFonts w:ascii="Arial" w:eastAsia="Symbol" w:hAnsi="Arial" w:cs="Arial"/>
                <w:color w:val="000000"/>
                <w:sz w:val="20"/>
                <w:szCs w:val="20"/>
                <w:lang w:eastAsia="nb-NO"/>
              </w:rPr>
              <w:t>Se krav 1.</w:t>
            </w:r>
          </w:p>
        </w:tc>
        <w:tc>
          <w:tcPr>
            <w:tcW w:w="3260" w:type="dxa"/>
          </w:tcPr>
          <w:p w14:paraId="30420E4D" w14:textId="77777777" w:rsidR="007E1DEB" w:rsidRPr="00ED735B" w:rsidRDefault="007E1DEB" w:rsidP="00AC7171">
            <w:pPr>
              <w:spacing w:after="0" w:line="240" w:lineRule="auto"/>
              <w:rPr>
                <w:rFonts w:ascii="Arial" w:eastAsia="Symbol" w:hAnsi="Arial" w:cs="Arial"/>
                <w:color w:val="000000"/>
                <w:sz w:val="20"/>
                <w:szCs w:val="20"/>
                <w:lang w:eastAsia="nb-NO"/>
              </w:rPr>
            </w:pPr>
          </w:p>
        </w:tc>
      </w:tr>
      <w:tr w:rsidR="007E1DEB" w:rsidRPr="00ED735B" w14:paraId="3D234204" w14:textId="712B64D4" w:rsidTr="00117C87">
        <w:trPr>
          <w:cantSplit/>
          <w:trHeight w:val="727"/>
        </w:trPr>
        <w:tc>
          <w:tcPr>
            <w:tcW w:w="1271" w:type="dxa"/>
            <w:vMerge/>
            <w:noWrap/>
            <w:vAlign w:val="center"/>
            <w:hideMark/>
          </w:tcPr>
          <w:p w14:paraId="62B94B62" w14:textId="77777777" w:rsidR="007E1DEB" w:rsidRPr="00ED735B" w:rsidRDefault="007E1DEB" w:rsidP="00AC7171">
            <w:pPr>
              <w:jc w:val="center"/>
              <w:rPr>
                <w:rFonts w:ascii="Arial" w:eastAsia="Times New Roman" w:hAnsi="Arial" w:cs="Arial"/>
                <w:b/>
                <w:color w:val="000000"/>
                <w:sz w:val="20"/>
                <w:szCs w:val="20"/>
                <w:lang w:eastAsia="nb-NO"/>
              </w:rPr>
            </w:pPr>
          </w:p>
        </w:tc>
        <w:tc>
          <w:tcPr>
            <w:tcW w:w="2410" w:type="dxa"/>
            <w:shd w:val="clear" w:color="auto" w:fill="EAF1DD" w:themeFill="accent3" w:themeFillTint="33"/>
            <w:vAlign w:val="center"/>
            <w:hideMark/>
          </w:tcPr>
          <w:p w14:paraId="798DD134" w14:textId="77777777" w:rsidR="007E1DEB" w:rsidRPr="00ED735B" w:rsidRDefault="007E1DEB" w:rsidP="00AC7171">
            <w:pPr>
              <w:numPr>
                <w:ilvl w:val="0"/>
                <w:numId w:val="1"/>
              </w:numPr>
              <w:spacing w:after="0" w:line="240" w:lineRule="auto"/>
              <w:rPr>
                <w:rFonts w:ascii="Arial" w:eastAsia="Symbol" w:hAnsi="Arial" w:cs="Arial"/>
                <w:color w:val="000000"/>
                <w:sz w:val="20"/>
                <w:szCs w:val="20"/>
                <w:lang w:val="nn-NO" w:eastAsia="nb-NO"/>
              </w:rPr>
            </w:pPr>
            <w:r w:rsidRPr="00ED735B">
              <w:rPr>
                <w:rFonts w:ascii="Arial" w:eastAsia="Symbol" w:hAnsi="Arial" w:cs="Arial"/>
                <w:color w:val="000000"/>
                <w:sz w:val="20"/>
                <w:szCs w:val="20"/>
                <w:lang w:val="nn-NO" w:eastAsia="nb-NO"/>
              </w:rPr>
              <w:t>Alle dokumentfiler er i et gyldig arkivformat.</w:t>
            </w:r>
          </w:p>
        </w:tc>
        <w:tc>
          <w:tcPr>
            <w:tcW w:w="4394" w:type="dxa"/>
            <w:shd w:val="clear" w:color="auto" w:fill="auto"/>
          </w:tcPr>
          <w:p w14:paraId="5466CC68" w14:textId="3BD6DE78" w:rsidR="007E1DEB" w:rsidRPr="00ED735B" w:rsidRDefault="007E1DEB" w:rsidP="00AC7171">
            <w:pPr>
              <w:rPr>
                <w:rFonts w:ascii="Arial" w:hAnsi="Arial" w:cs="Arial"/>
                <w:sz w:val="20"/>
                <w:szCs w:val="20"/>
              </w:rPr>
            </w:pPr>
            <w:r w:rsidRPr="00ED735B">
              <w:rPr>
                <w:rFonts w:ascii="Arial" w:hAnsi="Arial" w:cs="Arial"/>
                <w:sz w:val="20"/>
                <w:szCs w:val="20"/>
              </w:rPr>
              <w:t>Alle arkivdokumenter som skal avleveres må være i gyldig arkivformat (T</w:t>
            </w:r>
            <w:r>
              <w:rPr>
                <w:rFonts w:ascii="Arial" w:hAnsi="Arial" w:cs="Arial"/>
                <w:sz w:val="20"/>
                <w:szCs w:val="20"/>
              </w:rPr>
              <w:t>XT, T</w:t>
            </w:r>
            <w:r w:rsidRPr="00ED735B">
              <w:rPr>
                <w:rFonts w:ascii="Arial" w:hAnsi="Arial" w:cs="Arial"/>
                <w:sz w:val="20"/>
                <w:szCs w:val="20"/>
              </w:rPr>
              <w:t>IFF</w:t>
            </w:r>
            <w:r>
              <w:rPr>
                <w:rFonts w:ascii="Arial" w:hAnsi="Arial" w:cs="Arial"/>
                <w:sz w:val="20"/>
                <w:szCs w:val="20"/>
              </w:rPr>
              <w:t xml:space="preserve">, </w:t>
            </w:r>
            <w:r w:rsidRPr="00ED735B">
              <w:rPr>
                <w:rFonts w:ascii="Arial" w:hAnsi="Arial" w:cs="Arial"/>
                <w:sz w:val="20"/>
                <w:szCs w:val="20"/>
              </w:rPr>
              <w:t>PDF/A</w:t>
            </w:r>
            <w:r>
              <w:rPr>
                <w:rFonts w:ascii="Arial" w:hAnsi="Arial" w:cs="Arial"/>
                <w:sz w:val="20"/>
                <w:szCs w:val="20"/>
              </w:rPr>
              <w:t>, XML</w:t>
            </w:r>
            <w:r w:rsidRPr="00ED735B">
              <w:rPr>
                <w:rFonts w:ascii="Arial" w:hAnsi="Arial" w:cs="Arial"/>
                <w:sz w:val="20"/>
                <w:szCs w:val="20"/>
              </w:rPr>
              <w:t xml:space="preserve">). </w:t>
            </w:r>
            <w:r w:rsidR="00DA0FA2">
              <w:rPr>
                <w:rFonts w:ascii="Arial" w:hAnsi="Arial" w:cs="Arial"/>
                <w:sz w:val="20"/>
                <w:szCs w:val="20"/>
              </w:rPr>
              <w:t xml:space="preserve">Jf. </w:t>
            </w:r>
            <w:r w:rsidRPr="00ED735B">
              <w:rPr>
                <w:rFonts w:ascii="Arial" w:hAnsi="Arial" w:cs="Arial"/>
                <w:sz w:val="20"/>
                <w:szCs w:val="20"/>
              </w:rPr>
              <w:t>Riksarkivarens forskrift kapittel 5, del IV og V, særskilt §§ 5-17- 5-23.</w:t>
            </w:r>
          </w:p>
          <w:p w14:paraId="6E595066" w14:textId="75CD70EB" w:rsidR="007E1DEB" w:rsidRPr="00ED735B" w:rsidRDefault="35A8DB7E" w:rsidP="35A8DB7E">
            <w:pPr>
              <w:rPr>
                <w:rFonts w:ascii="Arial" w:hAnsi="Arial" w:cs="Arial"/>
                <w:sz w:val="20"/>
                <w:szCs w:val="20"/>
              </w:rPr>
            </w:pPr>
            <w:r w:rsidRPr="35A8DB7E">
              <w:rPr>
                <w:rFonts w:ascii="Arial" w:hAnsi="Arial" w:cs="Arial"/>
                <w:sz w:val="20"/>
                <w:szCs w:val="20"/>
              </w:rPr>
              <w:t>Dokumenter i produksjonsformat</w:t>
            </w:r>
            <w:r w:rsidR="00DA0FA2">
              <w:rPr>
                <w:rFonts w:ascii="Arial" w:hAnsi="Arial" w:cs="Arial"/>
                <w:sz w:val="20"/>
                <w:szCs w:val="20"/>
              </w:rPr>
              <w:t xml:space="preserve"> </w:t>
            </w:r>
            <w:r w:rsidRPr="35A8DB7E">
              <w:rPr>
                <w:rFonts w:ascii="Arial" w:hAnsi="Arial" w:cs="Arial"/>
                <w:sz w:val="20"/>
                <w:szCs w:val="20"/>
              </w:rPr>
              <w:t xml:space="preserve">kan tas med hvis det </w:t>
            </w:r>
            <w:r w:rsidR="00DA0FA2">
              <w:rPr>
                <w:rFonts w:ascii="Arial" w:hAnsi="Arial" w:cs="Arial"/>
                <w:sz w:val="20"/>
                <w:szCs w:val="20"/>
              </w:rPr>
              <w:t xml:space="preserve">i tillegg </w:t>
            </w:r>
            <w:r w:rsidRPr="35A8DB7E">
              <w:rPr>
                <w:rFonts w:ascii="Arial" w:hAnsi="Arial" w:cs="Arial"/>
                <w:sz w:val="20"/>
                <w:szCs w:val="20"/>
              </w:rPr>
              <w:t>med</w:t>
            </w:r>
            <w:r w:rsidR="00DA0FA2">
              <w:rPr>
                <w:rFonts w:ascii="Arial" w:hAnsi="Arial" w:cs="Arial"/>
                <w:sz w:val="20"/>
                <w:szCs w:val="20"/>
              </w:rPr>
              <w:t xml:space="preserve">følger </w:t>
            </w:r>
            <w:r w:rsidRPr="35A8DB7E">
              <w:rPr>
                <w:rFonts w:ascii="Arial" w:hAnsi="Arial" w:cs="Arial"/>
                <w:sz w:val="20"/>
                <w:szCs w:val="20"/>
              </w:rPr>
              <w:t>en fil i gyldig arkivformat</w:t>
            </w:r>
            <w:r w:rsidR="00DA0FA2">
              <w:rPr>
                <w:rFonts w:ascii="Arial" w:hAnsi="Arial" w:cs="Arial"/>
                <w:sz w:val="20"/>
                <w:szCs w:val="20"/>
              </w:rPr>
              <w:t xml:space="preserve"> </w:t>
            </w:r>
            <w:r w:rsidRPr="35A8DB7E">
              <w:rPr>
                <w:rFonts w:ascii="Arial" w:hAnsi="Arial" w:cs="Arial"/>
                <w:sz w:val="20"/>
                <w:szCs w:val="20"/>
              </w:rPr>
              <w:t xml:space="preserve">av </w:t>
            </w:r>
            <w:r w:rsidR="00DA0FA2">
              <w:rPr>
                <w:rFonts w:ascii="Arial" w:hAnsi="Arial" w:cs="Arial"/>
                <w:sz w:val="20"/>
                <w:szCs w:val="20"/>
              </w:rPr>
              <w:t xml:space="preserve">det </w:t>
            </w:r>
            <w:r w:rsidRPr="35A8DB7E">
              <w:rPr>
                <w:rFonts w:ascii="Arial" w:hAnsi="Arial" w:cs="Arial"/>
                <w:sz w:val="20"/>
                <w:szCs w:val="20"/>
              </w:rPr>
              <w:t>samme dokument</w:t>
            </w:r>
            <w:r w:rsidR="00DA0FA2">
              <w:rPr>
                <w:rFonts w:ascii="Arial" w:hAnsi="Arial" w:cs="Arial"/>
                <w:sz w:val="20"/>
                <w:szCs w:val="20"/>
              </w:rPr>
              <w:t>et</w:t>
            </w:r>
            <w:r w:rsidRPr="35A8DB7E">
              <w:rPr>
                <w:rFonts w:ascii="Arial" w:hAnsi="Arial" w:cs="Arial"/>
                <w:sz w:val="20"/>
                <w:szCs w:val="20"/>
              </w:rPr>
              <w:t xml:space="preserve">. </w:t>
            </w:r>
          </w:p>
          <w:p w14:paraId="2630D775" w14:textId="682D63F3" w:rsidR="007E1DEB" w:rsidRPr="00ED735B" w:rsidRDefault="35A8DB7E" w:rsidP="35A8DB7E">
            <w:pPr>
              <w:rPr>
                <w:rFonts w:ascii="Arial" w:hAnsi="Arial" w:cs="Arial"/>
                <w:sz w:val="20"/>
                <w:szCs w:val="20"/>
              </w:rPr>
            </w:pPr>
            <w:r w:rsidRPr="35A8DB7E">
              <w:rPr>
                <w:rFonts w:ascii="Arial" w:hAnsi="Arial" w:cs="Arial"/>
                <w:sz w:val="20"/>
                <w:szCs w:val="20"/>
              </w:rPr>
              <w:t xml:space="preserve">Konvertering til arkivformat skal foretas ved journalføring og senest ved avslutning av mappe. </w:t>
            </w:r>
          </w:p>
          <w:p w14:paraId="10585185" w14:textId="3DFBEA05" w:rsidR="007E1DEB" w:rsidRPr="00ED735B" w:rsidRDefault="35A8DB7E" w:rsidP="35A8DB7E">
            <w:pPr>
              <w:rPr>
                <w:rFonts w:ascii="Arial" w:hAnsi="Arial" w:cs="Arial"/>
                <w:sz w:val="20"/>
                <w:szCs w:val="20"/>
              </w:rPr>
            </w:pPr>
            <w:r w:rsidRPr="35A8DB7E">
              <w:rPr>
                <w:rFonts w:ascii="Arial" w:hAnsi="Arial" w:cs="Arial"/>
                <w:sz w:val="20"/>
                <w:szCs w:val="20"/>
              </w:rPr>
              <w:t xml:space="preserve">Organ som har </w:t>
            </w:r>
            <w:r w:rsidR="00DA0FA2">
              <w:rPr>
                <w:rFonts w:ascii="Arial" w:hAnsi="Arial" w:cs="Arial"/>
                <w:sz w:val="20"/>
                <w:szCs w:val="20"/>
              </w:rPr>
              <w:t>data</w:t>
            </w:r>
            <w:r w:rsidRPr="35A8DB7E">
              <w:rPr>
                <w:rFonts w:ascii="Arial" w:hAnsi="Arial" w:cs="Arial"/>
                <w:sz w:val="20"/>
                <w:szCs w:val="20"/>
              </w:rPr>
              <w:t>baser med dokumenter</w:t>
            </w:r>
            <w:r w:rsidR="00DA0FA2">
              <w:rPr>
                <w:rFonts w:ascii="Arial" w:hAnsi="Arial" w:cs="Arial"/>
                <w:sz w:val="20"/>
                <w:szCs w:val="20"/>
              </w:rPr>
              <w:t>/filer</w:t>
            </w:r>
            <w:r w:rsidRPr="35A8DB7E">
              <w:rPr>
                <w:rFonts w:ascii="Arial" w:hAnsi="Arial" w:cs="Arial"/>
                <w:sz w:val="20"/>
                <w:szCs w:val="20"/>
              </w:rPr>
              <w:t xml:space="preserve"> som ikke er i arkivformat, bør etter-konvertere</w:t>
            </w:r>
            <w:r w:rsidR="00DA0FA2">
              <w:rPr>
                <w:rFonts w:ascii="Arial" w:hAnsi="Arial" w:cs="Arial"/>
                <w:sz w:val="20"/>
                <w:szCs w:val="20"/>
              </w:rPr>
              <w:t xml:space="preserve"> dokumenter/filene til </w:t>
            </w:r>
            <w:r w:rsidRPr="35A8DB7E">
              <w:rPr>
                <w:rFonts w:ascii="Arial" w:hAnsi="Arial" w:cs="Arial"/>
                <w:sz w:val="20"/>
                <w:szCs w:val="20"/>
              </w:rPr>
              <w:t>arkivformat før uttrekk tas.</w:t>
            </w:r>
          </w:p>
        </w:tc>
        <w:tc>
          <w:tcPr>
            <w:tcW w:w="2835" w:type="dxa"/>
          </w:tcPr>
          <w:p w14:paraId="7FC91B0B" w14:textId="77777777" w:rsidR="007E1DEB" w:rsidRPr="00ED735B" w:rsidRDefault="007E1DEB" w:rsidP="00AC7171">
            <w:pPr>
              <w:rPr>
                <w:rFonts w:ascii="Arial" w:eastAsia="Symbol" w:hAnsi="Arial" w:cs="Arial"/>
                <w:color w:val="000000"/>
                <w:sz w:val="20"/>
                <w:szCs w:val="20"/>
                <w:lang w:eastAsia="nb-NO"/>
              </w:rPr>
            </w:pPr>
            <w:r w:rsidRPr="00ED735B">
              <w:rPr>
                <w:rFonts w:ascii="Arial" w:eastAsia="Symbol" w:hAnsi="Arial" w:cs="Arial"/>
                <w:color w:val="000000"/>
                <w:sz w:val="20"/>
                <w:szCs w:val="20"/>
                <w:lang w:eastAsia="nb-NO"/>
              </w:rPr>
              <w:t>Mindre antall avvik kan aksepteres, men det må kommenteres og grunngis hvis det avvikes.</w:t>
            </w:r>
          </w:p>
          <w:p w14:paraId="3A36A7A3" w14:textId="282C511E" w:rsidR="002010E5" w:rsidRPr="008841C4" w:rsidRDefault="007E1DEB" w:rsidP="00AC7171">
            <w:pPr>
              <w:rPr>
                <w:rFonts w:ascii="Arial" w:eastAsia="Symbol" w:hAnsi="Arial" w:cs="Arial"/>
                <w:color w:val="000000"/>
                <w:sz w:val="20"/>
                <w:szCs w:val="20"/>
                <w:lang w:eastAsia="nb-NO"/>
              </w:rPr>
            </w:pPr>
            <w:r w:rsidRPr="00ED735B">
              <w:rPr>
                <w:rFonts w:ascii="Arial" w:eastAsia="Symbol" w:hAnsi="Arial" w:cs="Arial"/>
                <w:color w:val="000000"/>
                <w:sz w:val="20"/>
                <w:szCs w:val="20"/>
                <w:lang w:eastAsia="nb-NO"/>
              </w:rPr>
              <w:t>Hvis organet har dispensasjon fra krav ihht. riksarkivarens tekniske forskrift, skal dette kommenteres.</w:t>
            </w:r>
          </w:p>
        </w:tc>
        <w:tc>
          <w:tcPr>
            <w:tcW w:w="3260" w:type="dxa"/>
            <w:shd w:val="clear" w:color="auto" w:fill="auto"/>
          </w:tcPr>
          <w:p w14:paraId="28C81673" w14:textId="77777777" w:rsidR="007E1DEB" w:rsidRPr="00ED735B" w:rsidRDefault="007E1DEB" w:rsidP="00AC7171">
            <w:pPr>
              <w:rPr>
                <w:rFonts w:ascii="Arial" w:hAnsi="Arial" w:cs="Arial"/>
                <w:sz w:val="20"/>
                <w:szCs w:val="20"/>
              </w:rPr>
            </w:pPr>
          </w:p>
        </w:tc>
      </w:tr>
      <w:tr w:rsidR="007E1DEB" w:rsidRPr="00ED735B" w14:paraId="62609A9B" w14:textId="1F11EFF4" w:rsidTr="00117C87">
        <w:trPr>
          <w:cantSplit/>
          <w:trHeight w:val="2023"/>
        </w:trPr>
        <w:tc>
          <w:tcPr>
            <w:tcW w:w="1271" w:type="dxa"/>
            <w:vMerge/>
            <w:noWrap/>
            <w:vAlign w:val="bottom"/>
            <w:hideMark/>
          </w:tcPr>
          <w:p w14:paraId="0CA865F4" w14:textId="77777777" w:rsidR="007E1DEB" w:rsidRPr="00ED735B" w:rsidRDefault="007E1DEB" w:rsidP="00AC7171">
            <w:pPr>
              <w:spacing w:after="0" w:line="240" w:lineRule="auto"/>
              <w:jc w:val="center"/>
              <w:rPr>
                <w:rFonts w:ascii="Arial" w:eastAsia="Times New Roman" w:hAnsi="Arial" w:cs="Arial"/>
                <w:color w:val="000000"/>
                <w:sz w:val="20"/>
                <w:szCs w:val="20"/>
                <w:lang w:eastAsia="nb-NO"/>
              </w:rPr>
            </w:pPr>
          </w:p>
        </w:tc>
        <w:tc>
          <w:tcPr>
            <w:tcW w:w="2410" w:type="dxa"/>
            <w:shd w:val="clear" w:color="auto" w:fill="EAF1DD" w:themeFill="accent3" w:themeFillTint="33"/>
            <w:vAlign w:val="center"/>
            <w:hideMark/>
          </w:tcPr>
          <w:p w14:paraId="335BF498" w14:textId="102129B9" w:rsidR="007E1DEB" w:rsidRPr="00ED735B" w:rsidRDefault="007E1DEB" w:rsidP="00AC7171">
            <w:pPr>
              <w:numPr>
                <w:ilvl w:val="0"/>
                <w:numId w:val="1"/>
              </w:numPr>
              <w:spacing w:after="0" w:line="240" w:lineRule="auto"/>
              <w:rPr>
                <w:rFonts w:ascii="Arial" w:eastAsia="Times New Roman" w:hAnsi="Arial" w:cs="Arial"/>
                <w:color w:val="000000"/>
                <w:sz w:val="20"/>
                <w:szCs w:val="20"/>
                <w:lang w:eastAsia="nb-NO"/>
              </w:rPr>
            </w:pPr>
            <w:r w:rsidRPr="00ED735B">
              <w:rPr>
                <w:rFonts w:ascii="Arial" w:eastAsia="Symbol" w:hAnsi="Arial" w:cs="Arial"/>
                <w:color w:val="000000"/>
                <w:sz w:val="20"/>
                <w:szCs w:val="20"/>
                <w:lang w:eastAsia="nb-NO"/>
              </w:rPr>
              <w:t xml:space="preserve">Hver </w:t>
            </w:r>
            <w:r w:rsidRPr="00ED735B">
              <w:rPr>
                <w:rFonts w:ascii="Arial" w:eastAsia="Symbol" w:hAnsi="Arial" w:cs="Arial"/>
                <w:b/>
                <w:color w:val="000000"/>
                <w:sz w:val="20"/>
                <w:szCs w:val="20"/>
                <w:lang w:eastAsia="nb-NO"/>
              </w:rPr>
              <w:t>arkivdel</w:t>
            </w:r>
            <w:r w:rsidRPr="00ED735B">
              <w:rPr>
                <w:rFonts w:ascii="Arial" w:eastAsia="Symbol" w:hAnsi="Arial" w:cs="Arial"/>
                <w:color w:val="000000"/>
                <w:sz w:val="20"/>
                <w:szCs w:val="20"/>
                <w:lang w:eastAsia="nb-NO"/>
              </w:rPr>
              <w:t xml:space="preserve"> har ett og bare ett primært ordningsprinsipp (klassifikasjonssystem).</w:t>
            </w:r>
          </w:p>
        </w:tc>
        <w:tc>
          <w:tcPr>
            <w:tcW w:w="4394" w:type="dxa"/>
          </w:tcPr>
          <w:p w14:paraId="44AEC353" w14:textId="7F37B151" w:rsidR="007E1DEB" w:rsidRPr="00ED735B" w:rsidRDefault="007E1DEB" w:rsidP="00AC7171">
            <w:pPr>
              <w:spacing w:after="0" w:line="240" w:lineRule="auto"/>
              <w:rPr>
                <w:rFonts w:ascii="Arial" w:hAnsi="Arial" w:cs="Arial"/>
                <w:sz w:val="20"/>
                <w:szCs w:val="20"/>
              </w:rPr>
            </w:pPr>
            <w:r w:rsidRPr="00ED735B">
              <w:rPr>
                <w:rFonts w:ascii="Arial" w:hAnsi="Arial" w:cs="Arial"/>
                <w:sz w:val="20"/>
                <w:szCs w:val="20"/>
              </w:rPr>
              <w:t xml:space="preserve">En arkivdel er en vilkårlig definert del av et arkiv, hvor alt materiale er ordnet etter ett og samme klassifikasjonssystem som primær klasse. I tilfelle sekundert system er det bare det primære som skal inneholde saksdokumenter for å unngå duplisering av mapper. </w:t>
            </w:r>
          </w:p>
        </w:tc>
        <w:tc>
          <w:tcPr>
            <w:tcW w:w="2835" w:type="dxa"/>
          </w:tcPr>
          <w:p w14:paraId="23B19ECA" w14:textId="7D1EF7CD" w:rsidR="007E1DEB" w:rsidRPr="00ED735B" w:rsidRDefault="007E1DEB" w:rsidP="00AC7171">
            <w:pPr>
              <w:spacing w:after="0" w:line="240" w:lineRule="auto"/>
              <w:rPr>
                <w:rFonts w:ascii="Arial" w:eastAsia="Symbol" w:hAnsi="Arial" w:cs="Arial"/>
                <w:color w:val="000000"/>
                <w:sz w:val="20"/>
                <w:szCs w:val="20"/>
                <w:lang w:eastAsia="nb-NO"/>
              </w:rPr>
            </w:pPr>
            <w:r w:rsidRPr="00ED735B">
              <w:rPr>
                <w:rFonts w:ascii="Arial" w:hAnsi="Arial" w:cs="Arial"/>
                <w:iCs/>
                <w:color w:val="000000"/>
                <w:sz w:val="20"/>
                <w:szCs w:val="20"/>
                <w:lang w:eastAsia="nb-NO"/>
              </w:rPr>
              <w:t>Se krav 1.</w:t>
            </w:r>
          </w:p>
        </w:tc>
        <w:tc>
          <w:tcPr>
            <w:tcW w:w="3260" w:type="dxa"/>
          </w:tcPr>
          <w:p w14:paraId="0E2F23A2" w14:textId="77777777" w:rsidR="007E1DEB" w:rsidRPr="00ED735B" w:rsidRDefault="007E1DEB" w:rsidP="00AC7171">
            <w:pPr>
              <w:spacing w:after="0" w:line="240" w:lineRule="auto"/>
              <w:rPr>
                <w:rFonts w:ascii="Arial" w:eastAsia="Symbol" w:hAnsi="Arial" w:cs="Arial"/>
                <w:color w:val="000000"/>
                <w:sz w:val="20"/>
                <w:szCs w:val="20"/>
                <w:lang w:eastAsia="nb-NO"/>
              </w:rPr>
            </w:pPr>
          </w:p>
        </w:tc>
      </w:tr>
      <w:tr w:rsidR="007E1DEB" w:rsidRPr="00ED735B" w14:paraId="4998DA80" w14:textId="4176B5F9" w:rsidTr="00117C87">
        <w:trPr>
          <w:cantSplit/>
          <w:trHeight w:val="405"/>
        </w:trPr>
        <w:tc>
          <w:tcPr>
            <w:tcW w:w="1271" w:type="dxa"/>
            <w:tcBorders>
              <w:top w:val="nil"/>
              <w:bottom w:val="nil"/>
            </w:tcBorders>
            <w:shd w:val="clear" w:color="auto" w:fill="EAF1DD" w:themeFill="accent3" w:themeFillTint="33"/>
            <w:noWrap/>
            <w:vAlign w:val="bottom"/>
            <w:hideMark/>
          </w:tcPr>
          <w:p w14:paraId="2F1820F0" w14:textId="77777777" w:rsidR="007E1DEB" w:rsidRPr="00ED735B" w:rsidRDefault="007E1DEB" w:rsidP="00AC7171">
            <w:pPr>
              <w:spacing w:after="0" w:line="240" w:lineRule="auto"/>
              <w:jc w:val="center"/>
              <w:rPr>
                <w:rFonts w:ascii="Arial" w:eastAsia="Times New Roman" w:hAnsi="Arial" w:cs="Arial"/>
                <w:color w:val="000000"/>
                <w:sz w:val="20"/>
                <w:szCs w:val="20"/>
                <w:lang w:eastAsia="nb-NO"/>
              </w:rPr>
            </w:pPr>
          </w:p>
        </w:tc>
        <w:tc>
          <w:tcPr>
            <w:tcW w:w="2410" w:type="dxa"/>
            <w:shd w:val="clear" w:color="auto" w:fill="EAF1DD" w:themeFill="accent3" w:themeFillTint="33"/>
            <w:vAlign w:val="center"/>
            <w:hideMark/>
          </w:tcPr>
          <w:p w14:paraId="5FEBBE8E" w14:textId="61C59A5E" w:rsidR="007E1DEB" w:rsidRPr="00ED735B" w:rsidRDefault="007E1DEB" w:rsidP="00AC7171">
            <w:pPr>
              <w:numPr>
                <w:ilvl w:val="0"/>
                <w:numId w:val="1"/>
              </w:numPr>
              <w:spacing w:after="0" w:line="240" w:lineRule="auto"/>
              <w:rPr>
                <w:rFonts w:ascii="Arial" w:eastAsia="Symbol" w:hAnsi="Arial" w:cs="Arial"/>
                <w:color w:val="000000"/>
                <w:sz w:val="20"/>
                <w:szCs w:val="20"/>
                <w:lang w:eastAsia="nb-NO"/>
              </w:rPr>
            </w:pPr>
            <w:r w:rsidRPr="00ED735B">
              <w:rPr>
                <w:rFonts w:ascii="Arial" w:eastAsia="Times New Roman" w:hAnsi="Arial" w:cs="Arial"/>
                <w:color w:val="000000"/>
                <w:sz w:val="20"/>
                <w:szCs w:val="20"/>
                <w:lang w:eastAsia="nb-NO"/>
              </w:rPr>
              <w:t>Alle saksmapper er klassifisert.</w:t>
            </w:r>
          </w:p>
        </w:tc>
        <w:tc>
          <w:tcPr>
            <w:tcW w:w="4394" w:type="dxa"/>
            <w:shd w:val="clear" w:color="auto" w:fill="FFFFFF" w:themeFill="background1"/>
          </w:tcPr>
          <w:p w14:paraId="24254B9E" w14:textId="77777777" w:rsidR="007E1DEB" w:rsidRPr="00ED735B" w:rsidRDefault="007E1DEB" w:rsidP="00AC7171">
            <w:pPr>
              <w:spacing w:after="0" w:line="240" w:lineRule="auto"/>
              <w:rPr>
                <w:rFonts w:ascii="Arial" w:hAnsi="Arial" w:cs="Arial"/>
                <w:sz w:val="20"/>
                <w:szCs w:val="20"/>
              </w:rPr>
            </w:pPr>
            <w:r w:rsidRPr="00ED735B">
              <w:rPr>
                <w:rFonts w:ascii="Arial" w:hAnsi="Arial" w:cs="Arial"/>
                <w:sz w:val="20"/>
                <w:szCs w:val="20"/>
              </w:rPr>
              <w:t xml:space="preserve">Dette punktet gjelder i hovedsak materiale konvertert fra Noark 4 til Noark 5. </w:t>
            </w:r>
          </w:p>
          <w:p w14:paraId="410EEF37" w14:textId="77777777" w:rsidR="007E1DEB" w:rsidRPr="00ED735B" w:rsidRDefault="007E1DEB" w:rsidP="00AC7171">
            <w:pPr>
              <w:spacing w:after="0" w:line="240" w:lineRule="auto"/>
              <w:rPr>
                <w:rFonts w:ascii="Arial" w:hAnsi="Arial" w:cs="Arial"/>
                <w:sz w:val="20"/>
                <w:szCs w:val="20"/>
              </w:rPr>
            </w:pPr>
          </w:p>
          <w:p w14:paraId="267CC6C3" w14:textId="77777777" w:rsidR="007E1DEB" w:rsidRPr="00ED735B" w:rsidRDefault="007E1DEB" w:rsidP="00AC7171">
            <w:pPr>
              <w:spacing w:after="0" w:line="240" w:lineRule="auto"/>
              <w:rPr>
                <w:rFonts w:ascii="Arial" w:hAnsi="Arial" w:cs="Arial"/>
                <w:sz w:val="20"/>
                <w:szCs w:val="20"/>
              </w:rPr>
            </w:pPr>
            <w:r w:rsidRPr="00ED735B">
              <w:rPr>
                <w:rFonts w:ascii="Arial" w:hAnsi="Arial" w:cs="Arial"/>
                <w:sz w:val="20"/>
                <w:szCs w:val="20"/>
              </w:rPr>
              <w:t xml:space="preserve">Saksmappene skal være klassifisert med lovlig verdi. </w:t>
            </w:r>
          </w:p>
          <w:p w14:paraId="47A8A2BD" w14:textId="77777777" w:rsidR="007E1DEB" w:rsidRPr="00ED735B" w:rsidRDefault="007E1DEB" w:rsidP="00AC7171">
            <w:pPr>
              <w:spacing w:after="0" w:line="240" w:lineRule="auto"/>
              <w:rPr>
                <w:rFonts w:ascii="Arial" w:hAnsi="Arial" w:cs="Arial"/>
                <w:sz w:val="20"/>
                <w:szCs w:val="20"/>
              </w:rPr>
            </w:pPr>
          </w:p>
          <w:p w14:paraId="258E94A0" w14:textId="5DB0D990" w:rsidR="007E1DEB" w:rsidRPr="00ED735B" w:rsidRDefault="007E1DEB" w:rsidP="00AC7171">
            <w:pPr>
              <w:spacing w:after="0" w:line="240" w:lineRule="auto"/>
              <w:rPr>
                <w:rFonts w:ascii="Arial" w:hAnsi="Arial" w:cs="Arial"/>
                <w:sz w:val="20"/>
                <w:szCs w:val="20"/>
              </w:rPr>
            </w:pPr>
            <w:r w:rsidRPr="00ED735B">
              <w:rPr>
                <w:rFonts w:ascii="Arial" w:hAnsi="Arial" w:cs="Arial"/>
                <w:sz w:val="20"/>
                <w:szCs w:val="20"/>
              </w:rPr>
              <w:t>Før uttrekk tas, bør organet se til at alle saker er klassifisert.</w:t>
            </w:r>
          </w:p>
        </w:tc>
        <w:tc>
          <w:tcPr>
            <w:tcW w:w="2835" w:type="dxa"/>
            <w:shd w:val="clear" w:color="auto" w:fill="FFFFFF" w:themeFill="background1"/>
          </w:tcPr>
          <w:p w14:paraId="69E213F9" w14:textId="4298FD67" w:rsidR="007E1DEB" w:rsidRPr="00ED735B" w:rsidRDefault="007E1DEB" w:rsidP="00AC7171">
            <w:pPr>
              <w:spacing w:after="0" w:line="240" w:lineRule="auto"/>
              <w:rPr>
                <w:rFonts w:ascii="Arial" w:eastAsia="Symbol" w:hAnsi="Arial" w:cs="Arial"/>
                <w:color w:val="000000"/>
                <w:sz w:val="20"/>
                <w:szCs w:val="20"/>
                <w:lang w:eastAsia="nb-NO"/>
              </w:rPr>
            </w:pPr>
            <w:r w:rsidRPr="00ED735B">
              <w:rPr>
                <w:rFonts w:ascii="Arial" w:hAnsi="Arial" w:cs="Arial"/>
                <w:iCs/>
                <w:color w:val="000000"/>
                <w:sz w:val="20"/>
                <w:szCs w:val="20"/>
                <w:lang w:eastAsia="nb-NO"/>
              </w:rPr>
              <w:t>Se krav 1.</w:t>
            </w:r>
          </w:p>
        </w:tc>
        <w:tc>
          <w:tcPr>
            <w:tcW w:w="3260" w:type="dxa"/>
            <w:shd w:val="clear" w:color="auto" w:fill="FFFFFF" w:themeFill="background1"/>
          </w:tcPr>
          <w:p w14:paraId="022FED2C" w14:textId="77777777" w:rsidR="007E1DEB" w:rsidRPr="00ED735B" w:rsidRDefault="007E1DEB" w:rsidP="00AC7171">
            <w:pPr>
              <w:spacing w:after="0" w:line="240" w:lineRule="auto"/>
              <w:rPr>
                <w:rFonts w:ascii="Arial" w:eastAsia="Symbol" w:hAnsi="Arial" w:cs="Arial"/>
                <w:color w:val="000000"/>
                <w:sz w:val="20"/>
                <w:szCs w:val="20"/>
                <w:lang w:eastAsia="nb-NO"/>
              </w:rPr>
            </w:pPr>
          </w:p>
        </w:tc>
      </w:tr>
      <w:tr w:rsidR="007E1DEB" w:rsidRPr="00ED735B" w14:paraId="010B5667" w14:textId="03AA710D" w:rsidTr="00117C87">
        <w:trPr>
          <w:cantSplit/>
          <w:trHeight w:val="19"/>
        </w:trPr>
        <w:tc>
          <w:tcPr>
            <w:tcW w:w="1271" w:type="dxa"/>
            <w:tcBorders>
              <w:top w:val="nil"/>
              <w:bottom w:val="single" w:sz="4" w:space="0" w:color="auto"/>
            </w:tcBorders>
            <w:shd w:val="clear" w:color="auto" w:fill="EAF1DD" w:themeFill="accent3" w:themeFillTint="33"/>
            <w:noWrap/>
            <w:vAlign w:val="bottom"/>
            <w:hideMark/>
          </w:tcPr>
          <w:p w14:paraId="08032E81" w14:textId="77777777" w:rsidR="007E1DEB" w:rsidRPr="00ED735B" w:rsidRDefault="007E1DEB" w:rsidP="00AC7171">
            <w:pPr>
              <w:spacing w:after="0" w:line="240" w:lineRule="auto"/>
              <w:jc w:val="center"/>
              <w:rPr>
                <w:rFonts w:ascii="Arial" w:eastAsia="Times New Roman" w:hAnsi="Arial" w:cs="Arial"/>
                <w:color w:val="000000"/>
                <w:sz w:val="20"/>
                <w:szCs w:val="20"/>
                <w:lang w:eastAsia="nb-NO"/>
              </w:rPr>
            </w:pPr>
          </w:p>
        </w:tc>
        <w:tc>
          <w:tcPr>
            <w:tcW w:w="2410" w:type="dxa"/>
            <w:shd w:val="clear" w:color="auto" w:fill="EAF1DD" w:themeFill="accent3" w:themeFillTint="33"/>
            <w:vAlign w:val="center"/>
            <w:hideMark/>
          </w:tcPr>
          <w:p w14:paraId="7D1BC1B5" w14:textId="5081AF72" w:rsidR="007E1DEB" w:rsidRPr="00ED735B" w:rsidRDefault="007E1DEB" w:rsidP="00AC7171">
            <w:pPr>
              <w:numPr>
                <w:ilvl w:val="0"/>
                <w:numId w:val="1"/>
              </w:numPr>
              <w:spacing w:after="0" w:line="240" w:lineRule="auto"/>
              <w:rPr>
                <w:rFonts w:ascii="Arial" w:eastAsia="Times New Roman" w:hAnsi="Arial" w:cs="Arial"/>
                <w:color w:val="000000"/>
                <w:sz w:val="20"/>
                <w:szCs w:val="20"/>
                <w:lang w:eastAsia="nb-NO"/>
              </w:rPr>
            </w:pPr>
            <w:r w:rsidRPr="00ED735B">
              <w:rPr>
                <w:rFonts w:ascii="Arial" w:hAnsi="Arial" w:cs="Arial"/>
                <w:sz w:val="20"/>
                <w:szCs w:val="20"/>
              </w:rPr>
              <w:t>Det er gjennomført arkivbegrensning og kassasjon.</w:t>
            </w:r>
          </w:p>
        </w:tc>
        <w:tc>
          <w:tcPr>
            <w:tcW w:w="4394" w:type="dxa"/>
            <w:shd w:val="clear" w:color="auto" w:fill="FFFFFF" w:themeFill="background1"/>
          </w:tcPr>
          <w:p w14:paraId="1AAD7552" w14:textId="52BD6646" w:rsidR="007E1DEB" w:rsidRPr="000B4F37" w:rsidRDefault="007E1DEB" w:rsidP="000B4F37">
            <w:pPr>
              <w:rPr>
                <w:rFonts w:ascii="Arial" w:eastAsia="Times New Roman" w:hAnsi="Arial" w:cs="Arial"/>
                <w:sz w:val="20"/>
                <w:szCs w:val="20"/>
              </w:rPr>
            </w:pPr>
            <w:r w:rsidRPr="000B4F37">
              <w:rPr>
                <w:rFonts w:ascii="Arial" w:hAnsi="Arial" w:cs="Arial"/>
                <w:sz w:val="20"/>
                <w:szCs w:val="20"/>
              </w:rPr>
              <w:t>Kassasjon skal være utført ihht</w:t>
            </w:r>
            <w:r w:rsidR="00DD4FA6" w:rsidRPr="000B4F37">
              <w:rPr>
                <w:rFonts w:ascii="Arial" w:hAnsi="Arial" w:cs="Arial"/>
                <w:sz w:val="20"/>
                <w:szCs w:val="20"/>
              </w:rPr>
              <w:t>.</w:t>
            </w:r>
            <w:r w:rsidRPr="000B4F37">
              <w:rPr>
                <w:rFonts w:ascii="Arial" w:hAnsi="Arial" w:cs="Arial"/>
                <w:sz w:val="20"/>
                <w:szCs w:val="20"/>
              </w:rPr>
              <w:t xml:space="preserve"> godkjent B/K plan, og reguleres av arkivloven §9, arkivforskriften §16 og 20, samt riksarkivarens forskrift kapittel 7 (og § 9-1 for mikrofilm).</w:t>
            </w:r>
            <w:r w:rsidR="00815BA0" w:rsidRPr="000B4F37">
              <w:rPr>
                <w:rFonts w:ascii="Arial" w:hAnsi="Arial" w:cs="Arial"/>
                <w:sz w:val="20"/>
                <w:szCs w:val="20"/>
              </w:rPr>
              <w:br/>
            </w:r>
            <w:r w:rsidR="000B4F37" w:rsidRPr="000B4F37">
              <w:rPr>
                <w:rFonts w:ascii="Arial" w:eastAsia="Times New Roman" w:hAnsi="Arial" w:cs="Arial"/>
                <w:sz w:val="20"/>
                <w:szCs w:val="20"/>
              </w:rPr>
              <w:t>Disse hjemlene dekker to områder. Det ene er den faglige vurderingen av om hva som skal med eller ikke, basert på godkjent plan. Det andre er om bk-metadata er på plass i kildesystemet eller ikke, slik at uttrekket kan produseres i samsvar med registrerte bk-metadata uten å «scripte» eller på andre måter legge dem inn i etterhånd. Det er viktig at både arkivtjeneste og uttrekksprodusent tar stilling til dette.  </w:t>
            </w:r>
          </w:p>
        </w:tc>
        <w:tc>
          <w:tcPr>
            <w:tcW w:w="2835" w:type="dxa"/>
            <w:shd w:val="clear" w:color="auto" w:fill="FFFFFF" w:themeFill="background1"/>
          </w:tcPr>
          <w:p w14:paraId="28C7433F" w14:textId="03975251" w:rsidR="007E1DEB" w:rsidRPr="0059729B" w:rsidRDefault="007E1DEB" w:rsidP="00AC7171">
            <w:pPr>
              <w:spacing w:after="0" w:line="240" w:lineRule="auto"/>
              <w:rPr>
                <w:rFonts w:ascii="Arial" w:eastAsia="Symbol" w:hAnsi="Arial" w:cs="Arial"/>
                <w:sz w:val="20"/>
                <w:szCs w:val="20"/>
                <w:lang w:eastAsia="nb-NO"/>
              </w:rPr>
            </w:pPr>
            <w:r w:rsidRPr="0059729B">
              <w:rPr>
                <w:rFonts w:ascii="Arial" w:hAnsi="Arial" w:cs="Arial"/>
                <w:iCs/>
                <w:sz w:val="20"/>
                <w:szCs w:val="20"/>
                <w:lang w:eastAsia="nb-NO"/>
              </w:rPr>
              <w:t>Se krav 1.</w:t>
            </w:r>
          </w:p>
        </w:tc>
        <w:tc>
          <w:tcPr>
            <w:tcW w:w="3260" w:type="dxa"/>
            <w:shd w:val="clear" w:color="auto" w:fill="FFFFFF" w:themeFill="background1"/>
          </w:tcPr>
          <w:p w14:paraId="3CBFBED1" w14:textId="77777777" w:rsidR="007E1DEB" w:rsidRPr="00ED735B" w:rsidRDefault="007E1DEB" w:rsidP="00AC7171">
            <w:pPr>
              <w:spacing w:after="0" w:line="240" w:lineRule="auto"/>
              <w:rPr>
                <w:rFonts w:ascii="Arial" w:eastAsia="Symbol" w:hAnsi="Arial" w:cs="Arial"/>
                <w:color w:val="000000"/>
                <w:sz w:val="20"/>
                <w:szCs w:val="20"/>
                <w:lang w:eastAsia="nb-NO"/>
              </w:rPr>
            </w:pPr>
          </w:p>
        </w:tc>
      </w:tr>
      <w:tr w:rsidR="007E1DEB" w:rsidRPr="00ED735B" w14:paraId="17B23971" w14:textId="23082026" w:rsidTr="00117C87">
        <w:trPr>
          <w:cantSplit/>
          <w:trHeight w:val="405"/>
        </w:trPr>
        <w:tc>
          <w:tcPr>
            <w:tcW w:w="1271" w:type="dxa"/>
            <w:tcBorders>
              <w:top w:val="nil"/>
              <w:bottom w:val="single" w:sz="4" w:space="0" w:color="auto"/>
            </w:tcBorders>
            <w:shd w:val="clear" w:color="auto" w:fill="7F7F7F" w:themeFill="background1" w:themeFillShade="7F"/>
            <w:noWrap/>
            <w:vAlign w:val="center"/>
          </w:tcPr>
          <w:p w14:paraId="4FA00091" w14:textId="23CE936F" w:rsidR="007E1DEB" w:rsidRPr="00ED735B" w:rsidRDefault="007E1DEB" w:rsidP="00AC7171">
            <w:pPr>
              <w:spacing w:after="0" w:line="240" w:lineRule="auto"/>
              <w:jc w:val="center"/>
              <w:rPr>
                <w:rFonts w:ascii="Arial" w:eastAsia="Times New Roman" w:hAnsi="Arial" w:cs="Arial"/>
                <w:color w:val="000000"/>
                <w:sz w:val="20"/>
                <w:szCs w:val="20"/>
                <w:lang w:eastAsia="nb-NO"/>
              </w:rPr>
            </w:pPr>
            <w:r w:rsidRPr="00ED735B">
              <w:rPr>
                <w:rFonts w:ascii="Arial" w:eastAsia="Times New Roman" w:hAnsi="Arial" w:cs="Arial"/>
                <w:b/>
                <w:color w:val="FFFFFF"/>
                <w:sz w:val="20"/>
                <w:szCs w:val="20"/>
                <w:lang w:eastAsia="nb-NO"/>
              </w:rPr>
              <w:t>Fase</w:t>
            </w:r>
          </w:p>
        </w:tc>
        <w:tc>
          <w:tcPr>
            <w:tcW w:w="2410" w:type="dxa"/>
            <w:shd w:val="clear" w:color="auto" w:fill="7F7F7F" w:themeFill="background1" w:themeFillShade="7F"/>
            <w:vAlign w:val="center"/>
          </w:tcPr>
          <w:p w14:paraId="4842A00E" w14:textId="179CB371" w:rsidR="007E1DEB" w:rsidRPr="00ED735B" w:rsidRDefault="007E1DEB" w:rsidP="00AC7171">
            <w:pPr>
              <w:spacing w:after="0" w:line="240" w:lineRule="auto"/>
              <w:ind w:left="720"/>
              <w:rPr>
                <w:rFonts w:ascii="Arial" w:hAnsi="Arial" w:cs="Arial"/>
                <w:sz w:val="20"/>
                <w:szCs w:val="20"/>
              </w:rPr>
            </w:pPr>
            <w:r w:rsidRPr="00ED735B">
              <w:rPr>
                <w:rFonts w:ascii="Arial" w:eastAsia="Times New Roman" w:hAnsi="Arial" w:cs="Arial"/>
                <w:b/>
                <w:color w:val="FFFFFF"/>
                <w:sz w:val="20"/>
                <w:szCs w:val="20"/>
                <w:lang w:eastAsia="nb-NO"/>
              </w:rPr>
              <w:t>Krav</w:t>
            </w:r>
          </w:p>
        </w:tc>
        <w:tc>
          <w:tcPr>
            <w:tcW w:w="4394" w:type="dxa"/>
            <w:shd w:val="clear" w:color="auto" w:fill="7F7F7F" w:themeFill="background1" w:themeFillShade="7F"/>
            <w:vAlign w:val="center"/>
          </w:tcPr>
          <w:p w14:paraId="75B243B7" w14:textId="0E2CF4C7" w:rsidR="007E1DEB" w:rsidRPr="00ED735B" w:rsidRDefault="007E1DEB" w:rsidP="00AC7171">
            <w:pPr>
              <w:spacing w:after="0" w:line="240" w:lineRule="auto"/>
              <w:jc w:val="both"/>
              <w:rPr>
                <w:rFonts w:ascii="Arial" w:eastAsia="Times New Roman" w:hAnsi="Arial" w:cs="Arial"/>
                <w:b/>
                <w:color w:val="FFFFFF"/>
                <w:sz w:val="20"/>
                <w:szCs w:val="20"/>
                <w:lang w:eastAsia="nb-NO"/>
              </w:rPr>
            </w:pPr>
            <w:r w:rsidRPr="00ED735B">
              <w:rPr>
                <w:rFonts w:ascii="Arial" w:eastAsia="Times New Roman" w:hAnsi="Arial" w:cs="Arial"/>
                <w:b/>
                <w:color w:val="FFFFFF"/>
                <w:sz w:val="20"/>
                <w:szCs w:val="20"/>
                <w:lang w:eastAsia="nb-NO"/>
              </w:rPr>
              <w:t>Forklaring</w:t>
            </w:r>
          </w:p>
        </w:tc>
        <w:tc>
          <w:tcPr>
            <w:tcW w:w="2835" w:type="dxa"/>
            <w:shd w:val="clear" w:color="auto" w:fill="7F7F7F" w:themeFill="background1" w:themeFillShade="7F"/>
            <w:vAlign w:val="center"/>
          </w:tcPr>
          <w:p w14:paraId="5A9922BF" w14:textId="353667F3" w:rsidR="007E1DEB" w:rsidRPr="00ED735B" w:rsidRDefault="007E1DEB" w:rsidP="00AC7171">
            <w:pPr>
              <w:spacing w:after="0" w:line="240" w:lineRule="auto"/>
              <w:rPr>
                <w:rFonts w:ascii="Arial" w:eastAsia="Times New Roman" w:hAnsi="Arial" w:cs="Arial"/>
                <w:b/>
                <w:color w:val="FFFFFF"/>
                <w:sz w:val="20"/>
                <w:szCs w:val="20"/>
                <w:lang w:eastAsia="nb-NO"/>
              </w:rPr>
            </w:pPr>
            <w:r w:rsidRPr="00ED735B">
              <w:rPr>
                <w:rFonts w:ascii="Arial" w:eastAsia="Times New Roman" w:hAnsi="Arial" w:cs="Arial"/>
                <w:b/>
                <w:color w:val="FFFFFF"/>
                <w:sz w:val="20"/>
                <w:szCs w:val="20"/>
                <w:lang w:eastAsia="nb-NO"/>
              </w:rPr>
              <w:t>Behandling av krav</w:t>
            </w:r>
          </w:p>
        </w:tc>
        <w:tc>
          <w:tcPr>
            <w:tcW w:w="3260" w:type="dxa"/>
            <w:shd w:val="clear" w:color="auto" w:fill="7F7F7F" w:themeFill="background1" w:themeFillShade="7F"/>
            <w:vAlign w:val="center"/>
          </w:tcPr>
          <w:p w14:paraId="09C62042" w14:textId="019ECED3" w:rsidR="007E1DEB" w:rsidRPr="00ED735B" w:rsidRDefault="007E1DEB" w:rsidP="00AC7171">
            <w:pPr>
              <w:spacing w:after="0" w:line="240" w:lineRule="auto"/>
              <w:rPr>
                <w:rFonts w:ascii="Arial" w:eastAsia="Times New Roman" w:hAnsi="Arial" w:cs="Arial"/>
                <w:b/>
                <w:color w:val="FFFFFF"/>
                <w:sz w:val="20"/>
                <w:szCs w:val="20"/>
                <w:lang w:eastAsia="nb-NO"/>
              </w:rPr>
            </w:pPr>
            <w:r w:rsidRPr="00ED735B">
              <w:rPr>
                <w:rFonts w:ascii="Arial" w:eastAsia="Times New Roman" w:hAnsi="Arial" w:cs="Arial"/>
                <w:b/>
                <w:color w:val="FFFFFF"/>
                <w:sz w:val="20"/>
                <w:szCs w:val="20"/>
                <w:lang w:eastAsia="nb-NO"/>
              </w:rPr>
              <w:t>Merknader fra de som lager uttrekket</w:t>
            </w:r>
          </w:p>
        </w:tc>
      </w:tr>
      <w:tr w:rsidR="007E1DEB" w:rsidRPr="00ED735B" w14:paraId="274AB0C8" w14:textId="10D03E46" w:rsidTr="00117C87">
        <w:trPr>
          <w:cantSplit/>
          <w:trHeight w:val="405"/>
        </w:trPr>
        <w:tc>
          <w:tcPr>
            <w:tcW w:w="1271" w:type="dxa"/>
            <w:vMerge w:val="restart"/>
            <w:tcBorders>
              <w:top w:val="single" w:sz="4" w:space="0" w:color="auto"/>
              <w:left w:val="single" w:sz="4" w:space="0" w:color="auto"/>
              <w:bottom w:val="nil"/>
              <w:right w:val="single" w:sz="4" w:space="0" w:color="auto"/>
            </w:tcBorders>
            <w:shd w:val="clear" w:color="auto" w:fill="DBE5F1" w:themeFill="accent1" w:themeFillTint="33"/>
            <w:noWrap/>
            <w:vAlign w:val="bottom"/>
            <w:hideMark/>
          </w:tcPr>
          <w:p w14:paraId="065E27BC" w14:textId="77777777" w:rsidR="007E1DEB" w:rsidRPr="00AC7171" w:rsidRDefault="007E1DEB" w:rsidP="00AC7171">
            <w:pPr>
              <w:spacing w:after="0" w:line="240" w:lineRule="auto"/>
              <w:jc w:val="center"/>
              <w:rPr>
                <w:rFonts w:ascii="Arial" w:eastAsia="Times New Roman" w:hAnsi="Arial" w:cs="Arial"/>
                <w:sz w:val="16"/>
                <w:szCs w:val="16"/>
                <w:lang w:eastAsia="nb-NO"/>
              </w:rPr>
            </w:pPr>
            <w:r w:rsidRPr="00AC7171">
              <w:rPr>
                <w:rFonts w:ascii="Arial" w:eastAsia="Times New Roman" w:hAnsi="Arial" w:cs="Arial"/>
                <w:b/>
                <w:sz w:val="16"/>
                <w:szCs w:val="16"/>
                <w:lang w:eastAsia="nb-NO"/>
              </w:rPr>
              <w:t>Når uttrekket tas</w:t>
            </w:r>
          </w:p>
          <w:p w14:paraId="65B03A45" w14:textId="2331E30F" w:rsidR="007E1DEB" w:rsidRPr="00ED735B" w:rsidRDefault="007E1DEB" w:rsidP="00AC7171">
            <w:pPr>
              <w:spacing w:after="0" w:line="240" w:lineRule="auto"/>
              <w:jc w:val="center"/>
              <w:rPr>
                <w:rFonts w:ascii="Arial" w:eastAsia="Times New Roman" w:hAnsi="Arial" w:cs="Arial"/>
                <w:color w:val="000000"/>
                <w:sz w:val="20"/>
                <w:szCs w:val="20"/>
                <w:lang w:eastAsia="nb-NO"/>
              </w:rPr>
            </w:pPr>
          </w:p>
        </w:tc>
        <w:tc>
          <w:tcPr>
            <w:tcW w:w="2410" w:type="dxa"/>
            <w:tcBorders>
              <w:left w:val="single" w:sz="4" w:space="0" w:color="auto"/>
            </w:tcBorders>
            <w:shd w:val="clear" w:color="auto" w:fill="DBE5F1" w:themeFill="accent1" w:themeFillTint="33"/>
            <w:vAlign w:val="center"/>
            <w:hideMark/>
          </w:tcPr>
          <w:p w14:paraId="34B8568A" w14:textId="08C10B8D" w:rsidR="007E1DEB" w:rsidRPr="00ED735B" w:rsidRDefault="007E1DEB" w:rsidP="00AC7171">
            <w:pPr>
              <w:numPr>
                <w:ilvl w:val="0"/>
                <w:numId w:val="1"/>
              </w:numPr>
              <w:spacing w:after="0" w:line="240" w:lineRule="auto"/>
              <w:rPr>
                <w:rFonts w:ascii="Arial" w:eastAsia="Times New Roman" w:hAnsi="Arial" w:cs="Arial"/>
                <w:color w:val="000000"/>
                <w:sz w:val="20"/>
                <w:szCs w:val="20"/>
                <w:lang w:eastAsia="nb-NO"/>
              </w:rPr>
            </w:pPr>
            <w:r w:rsidRPr="00ED735B">
              <w:rPr>
                <w:rFonts w:ascii="Arial" w:eastAsia="Times New Roman" w:hAnsi="Arial" w:cs="Arial"/>
                <w:color w:val="000000"/>
                <w:sz w:val="20"/>
                <w:szCs w:val="20"/>
                <w:lang w:eastAsia="nb-NO"/>
              </w:rPr>
              <w:t xml:space="preserve">Infofilen inneholder sjekksum for hele uttrekket (TAR-filen). </w:t>
            </w:r>
          </w:p>
        </w:tc>
        <w:tc>
          <w:tcPr>
            <w:tcW w:w="4394" w:type="dxa"/>
            <w:shd w:val="clear" w:color="auto" w:fill="auto"/>
          </w:tcPr>
          <w:p w14:paraId="30A9AF1A" w14:textId="77777777" w:rsidR="007E1DEB" w:rsidRPr="00ED735B" w:rsidRDefault="007E1DEB" w:rsidP="00AC7171">
            <w:pPr>
              <w:spacing w:after="0" w:line="240" w:lineRule="auto"/>
              <w:rPr>
                <w:rFonts w:ascii="Arial" w:hAnsi="Arial" w:cs="Arial"/>
                <w:sz w:val="20"/>
                <w:szCs w:val="20"/>
              </w:rPr>
            </w:pPr>
            <w:r w:rsidRPr="00ED735B">
              <w:rPr>
                <w:rFonts w:ascii="Arial" w:hAnsi="Arial" w:cs="Arial"/>
                <w:sz w:val="20"/>
                <w:szCs w:val="20"/>
              </w:rPr>
              <w:t>Sjekksummen genereres når arkivuttrekket produseres.</w:t>
            </w:r>
          </w:p>
          <w:p w14:paraId="766AE96B" w14:textId="5789314E" w:rsidR="007E1DEB" w:rsidRPr="00ED735B" w:rsidRDefault="007E1DEB" w:rsidP="00AC7171">
            <w:pPr>
              <w:spacing w:after="0" w:line="240" w:lineRule="auto"/>
              <w:rPr>
                <w:rFonts w:ascii="Arial" w:hAnsi="Arial" w:cs="Arial"/>
                <w:sz w:val="20"/>
                <w:szCs w:val="20"/>
              </w:rPr>
            </w:pPr>
          </w:p>
          <w:p w14:paraId="7AFE1A4D" w14:textId="21F1A7D0" w:rsidR="007E1DEB" w:rsidRPr="00ED735B" w:rsidRDefault="007E1DEB" w:rsidP="00AC7171">
            <w:pPr>
              <w:rPr>
                <w:rFonts w:ascii="Arial" w:eastAsia="Symbol" w:hAnsi="Arial" w:cs="Arial"/>
                <w:color w:val="000000"/>
                <w:sz w:val="20"/>
                <w:szCs w:val="20"/>
                <w:lang w:eastAsia="nb-NO"/>
              </w:rPr>
            </w:pPr>
            <w:r w:rsidRPr="00ED735B">
              <w:rPr>
                <w:rFonts w:ascii="Arial" w:eastAsia="Symbol" w:hAnsi="Arial" w:cs="Arial"/>
                <w:color w:val="000000"/>
                <w:sz w:val="20"/>
                <w:szCs w:val="20"/>
                <w:lang w:eastAsia="nb-NO"/>
              </w:rPr>
              <w:t>Sjekksummen for tar-filen skal gjenfinnes i Infofilen.</w:t>
            </w:r>
          </w:p>
        </w:tc>
        <w:tc>
          <w:tcPr>
            <w:tcW w:w="2835" w:type="dxa"/>
          </w:tcPr>
          <w:p w14:paraId="32E781E9" w14:textId="15CC9B58" w:rsidR="007E1DEB" w:rsidRPr="00ED735B" w:rsidRDefault="007E1DEB" w:rsidP="00AC7171">
            <w:pPr>
              <w:spacing w:after="0" w:line="240" w:lineRule="auto"/>
              <w:rPr>
                <w:rFonts w:ascii="Arial" w:eastAsia="Symbol" w:hAnsi="Arial" w:cs="Arial"/>
                <w:color w:val="000000"/>
                <w:sz w:val="20"/>
                <w:szCs w:val="20"/>
                <w:lang w:eastAsia="nb-NO"/>
              </w:rPr>
            </w:pPr>
            <w:r w:rsidRPr="00ED735B">
              <w:rPr>
                <w:rFonts w:ascii="Arial" w:eastAsia="Symbol" w:hAnsi="Arial" w:cs="Arial"/>
                <w:color w:val="000000"/>
                <w:sz w:val="20"/>
                <w:szCs w:val="20"/>
                <w:lang w:eastAsia="nb-NO"/>
              </w:rPr>
              <w:t>Må være korrekt.</w:t>
            </w:r>
          </w:p>
        </w:tc>
        <w:tc>
          <w:tcPr>
            <w:tcW w:w="3260" w:type="dxa"/>
            <w:shd w:val="clear" w:color="auto" w:fill="auto"/>
          </w:tcPr>
          <w:p w14:paraId="1FF1C30C" w14:textId="77777777" w:rsidR="007E1DEB" w:rsidRPr="00ED735B" w:rsidRDefault="007E1DEB" w:rsidP="00AC7171">
            <w:pPr>
              <w:spacing w:after="0" w:line="240" w:lineRule="auto"/>
              <w:rPr>
                <w:rFonts w:ascii="Arial" w:eastAsia="Symbol" w:hAnsi="Arial" w:cs="Arial"/>
                <w:color w:val="000000"/>
                <w:sz w:val="20"/>
                <w:szCs w:val="20"/>
                <w:lang w:eastAsia="nb-NO"/>
              </w:rPr>
            </w:pPr>
          </w:p>
        </w:tc>
      </w:tr>
      <w:tr w:rsidR="007E1DEB" w:rsidRPr="00ED735B" w14:paraId="17581B8C" w14:textId="18D45F01" w:rsidTr="00117C87">
        <w:trPr>
          <w:cantSplit/>
          <w:trHeight w:val="674"/>
        </w:trPr>
        <w:tc>
          <w:tcPr>
            <w:tcW w:w="1271" w:type="dxa"/>
            <w:vMerge/>
            <w:noWrap/>
            <w:vAlign w:val="bottom"/>
            <w:hideMark/>
          </w:tcPr>
          <w:p w14:paraId="776CBF45" w14:textId="77777777" w:rsidR="007E1DEB" w:rsidRPr="00ED735B" w:rsidRDefault="007E1DEB" w:rsidP="00AC7171">
            <w:pPr>
              <w:jc w:val="center"/>
              <w:rPr>
                <w:rFonts w:ascii="Arial" w:eastAsia="Times New Roman" w:hAnsi="Arial" w:cs="Arial"/>
                <w:color w:val="000000"/>
                <w:sz w:val="20"/>
                <w:szCs w:val="20"/>
                <w:lang w:eastAsia="nb-NO"/>
              </w:rPr>
            </w:pPr>
          </w:p>
        </w:tc>
        <w:tc>
          <w:tcPr>
            <w:tcW w:w="2410" w:type="dxa"/>
            <w:tcBorders>
              <w:left w:val="single" w:sz="4" w:space="0" w:color="auto"/>
            </w:tcBorders>
            <w:shd w:val="clear" w:color="auto" w:fill="DBE5F1" w:themeFill="accent1" w:themeFillTint="33"/>
            <w:vAlign w:val="center"/>
            <w:hideMark/>
          </w:tcPr>
          <w:p w14:paraId="21F2B95F" w14:textId="2C49F1CD" w:rsidR="007E1DEB" w:rsidRPr="00ED735B" w:rsidRDefault="007E1DEB" w:rsidP="00AC7171">
            <w:pPr>
              <w:numPr>
                <w:ilvl w:val="0"/>
                <w:numId w:val="1"/>
              </w:numPr>
              <w:spacing w:after="0" w:line="240" w:lineRule="auto"/>
              <w:rPr>
                <w:rFonts w:ascii="Arial" w:eastAsia="Times New Roman" w:hAnsi="Arial" w:cs="Arial"/>
                <w:color w:val="000000"/>
                <w:sz w:val="20"/>
                <w:szCs w:val="20"/>
                <w:lang w:eastAsia="nb-NO"/>
              </w:rPr>
            </w:pPr>
            <w:r w:rsidRPr="00ED735B">
              <w:rPr>
                <w:rFonts w:ascii="Arial" w:eastAsia="Times New Roman" w:hAnsi="Arial" w:cs="Arial"/>
                <w:color w:val="000000"/>
                <w:sz w:val="20"/>
                <w:szCs w:val="20"/>
                <w:lang w:eastAsia="nb-NO"/>
              </w:rPr>
              <w:t xml:space="preserve">Ved Noark 5 uttrekk: Infofilen inneholder sjekksum for alle xml-filer (.xml) og alle skjemafiler (.xsd). Arkivstruktur.xml inneholder sjekksum for alle dokumentfiler. </w:t>
            </w:r>
          </w:p>
        </w:tc>
        <w:tc>
          <w:tcPr>
            <w:tcW w:w="4394" w:type="dxa"/>
            <w:shd w:val="clear" w:color="auto" w:fill="auto"/>
          </w:tcPr>
          <w:p w14:paraId="255C9C7B" w14:textId="7950F826" w:rsidR="007E1DEB" w:rsidRPr="00ED735B" w:rsidRDefault="007E1DEB" w:rsidP="00AC7171">
            <w:pPr>
              <w:spacing w:after="0" w:line="240" w:lineRule="auto"/>
              <w:rPr>
                <w:rFonts w:ascii="Arial" w:eastAsia="Symbol" w:hAnsi="Arial" w:cs="Arial"/>
                <w:color w:val="000000"/>
                <w:sz w:val="20"/>
                <w:szCs w:val="20"/>
                <w:lang w:eastAsia="nb-NO"/>
              </w:rPr>
            </w:pPr>
            <w:r w:rsidRPr="00ED735B">
              <w:rPr>
                <w:rFonts w:ascii="Arial" w:hAnsi="Arial" w:cs="Arial"/>
                <w:sz w:val="20"/>
                <w:szCs w:val="20"/>
              </w:rPr>
              <w:t>Gjelder kun Noark 5. Infofilen inneholder også sjekksum for filene arkivuttrekk.xml og arkivuttrekk.xsd.</w:t>
            </w:r>
          </w:p>
        </w:tc>
        <w:tc>
          <w:tcPr>
            <w:tcW w:w="2835" w:type="dxa"/>
          </w:tcPr>
          <w:p w14:paraId="33032A30" w14:textId="6A7688A1" w:rsidR="007E1DEB" w:rsidRPr="00ED735B" w:rsidRDefault="007E1DEB" w:rsidP="00AC7171">
            <w:pPr>
              <w:spacing w:after="0" w:line="240" w:lineRule="auto"/>
              <w:rPr>
                <w:rFonts w:ascii="Arial" w:eastAsia="Symbol" w:hAnsi="Arial" w:cs="Arial"/>
                <w:color w:val="000000"/>
                <w:sz w:val="20"/>
                <w:szCs w:val="20"/>
                <w:lang w:eastAsia="nb-NO"/>
              </w:rPr>
            </w:pPr>
            <w:r w:rsidRPr="00ED735B">
              <w:rPr>
                <w:rFonts w:ascii="Arial" w:eastAsia="Symbol" w:hAnsi="Arial" w:cs="Arial"/>
                <w:color w:val="000000"/>
                <w:sz w:val="20"/>
                <w:szCs w:val="20"/>
                <w:lang w:eastAsia="nb-NO"/>
              </w:rPr>
              <w:t>Må være korrekt.</w:t>
            </w:r>
          </w:p>
        </w:tc>
        <w:tc>
          <w:tcPr>
            <w:tcW w:w="3260" w:type="dxa"/>
            <w:shd w:val="clear" w:color="auto" w:fill="auto"/>
          </w:tcPr>
          <w:p w14:paraId="264D7352" w14:textId="77777777" w:rsidR="007E1DEB" w:rsidRPr="00ED735B" w:rsidRDefault="007E1DEB" w:rsidP="00AC7171">
            <w:pPr>
              <w:spacing w:after="0" w:line="240" w:lineRule="auto"/>
              <w:rPr>
                <w:rFonts w:ascii="Arial" w:eastAsia="Symbol" w:hAnsi="Arial" w:cs="Arial"/>
                <w:color w:val="000000"/>
                <w:sz w:val="20"/>
                <w:szCs w:val="20"/>
                <w:lang w:eastAsia="nb-NO"/>
              </w:rPr>
            </w:pPr>
          </w:p>
        </w:tc>
      </w:tr>
      <w:tr w:rsidR="007E1DEB" w:rsidRPr="00ED735B" w14:paraId="6DD29446" w14:textId="044DCEFC" w:rsidTr="00117C87">
        <w:trPr>
          <w:cantSplit/>
          <w:trHeight w:val="995"/>
        </w:trPr>
        <w:tc>
          <w:tcPr>
            <w:tcW w:w="1271" w:type="dxa"/>
            <w:vMerge/>
            <w:noWrap/>
            <w:vAlign w:val="bottom"/>
            <w:hideMark/>
          </w:tcPr>
          <w:p w14:paraId="2A259B29" w14:textId="77777777" w:rsidR="007E1DEB" w:rsidRPr="00ED735B" w:rsidRDefault="007E1DEB" w:rsidP="00AC7171">
            <w:pPr>
              <w:spacing w:after="0" w:line="240" w:lineRule="auto"/>
              <w:jc w:val="center"/>
              <w:rPr>
                <w:rFonts w:ascii="Arial" w:eastAsia="Times New Roman" w:hAnsi="Arial" w:cs="Arial"/>
                <w:b/>
                <w:color w:val="000000"/>
                <w:sz w:val="20"/>
                <w:szCs w:val="20"/>
                <w:lang w:eastAsia="nb-NO"/>
              </w:rPr>
            </w:pPr>
          </w:p>
        </w:tc>
        <w:tc>
          <w:tcPr>
            <w:tcW w:w="2410" w:type="dxa"/>
            <w:tcBorders>
              <w:left w:val="single" w:sz="4" w:space="0" w:color="auto"/>
            </w:tcBorders>
            <w:shd w:val="clear" w:color="auto" w:fill="DBE5F1" w:themeFill="accent1" w:themeFillTint="33"/>
            <w:vAlign w:val="center"/>
            <w:hideMark/>
          </w:tcPr>
          <w:p w14:paraId="7FBE2A70" w14:textId="77777777" w:rsidR="007E1DEB" w:rsidRPr="00ED735B" w:rsidRDefault="007E1DEB" w:rsidP="00AC7171">
            <w:pPr>
              <w:numPr>
                <w:ilvl w:val="0"/>
                <w:numId w:val="1"/>
              </w:numPr>
              <w:spacing w:after="0" w:line="240" w:lineRule="auto"/>
              <w:rPr>
                <w:rFonts w:ascii="Arial" w:eastAsia="Symbol" w:hAnsi="Arial" w:cs="Arial"/>
                <w:color w:val="000000"/>
                <w:sz w:val="20"/>
                <w:szCs w:val="20"/>
                <w:lang w:eastAsia="nb-NO"/>
              </w:rPr>
            </w:pPr>
            <w:r w:rsidRPr="00ED735B">
              <w:rPr>
                <w:rFonts w:ascii="Arial" w:hAnsi="Arial" w:cs="Arial"/>
                <w:sz w:val="20"/>
                <w:szCs w:val="20"/>
              </w:rPr>
              <w:t xml:space="preserve">Søk i basen er kontrollert mot det som er med i uttrekket. Antall saker, antall journalposter og evt. antall </w:t>
            </w:r>
            <w:r w:rsidRPr="00AC7171">
              <w:rPr>
                <w:rFonts w:ascii="Arial" w:hAnsi="Arial" w:cs="Arial"/>
                <w:sz w:val="20"/>
                <w:szCs w:val="20"/>
              </w:rPr>
              <w:t>elektro</w:t>
            </w:r>
            <w:r w:rsidRPr="00ED735B">
              <w:rPr>
                <w:rFonts w:ascii="Arial" w:hAnsi="Arial" w:cs="Arial"/>
                <w:sz w:val="20"/>
                <w:szCs w:val="20"/>
              </w:rPr>
              <w:t>niske dokumenter.</w:t>
            </w:r>
          </w:p>
        </w:tc>
        <w:tc>
          <w:tcPr>
            <w:tcW w:w="4394" w:type="dxa"/>
          </w:tcPr>
          <w:p w14:paraId="463C487E" w14:textId="77777777" w:rsidR="007E1DEB" w:rsidRPr="00ED735B" w:rsidRDefault="007E1DEB" w:rsidP="00AC7171">
            <w:pPr>
              <w:spacing w:after="0" w:line="240" w:lineRule="auto"/>
              <w:rPr>
                <w:rFonts w:ascii="Arial" w:hAnsi="Arial" w:cs="Arial"/>
                <w:sz w:val="20"/>
                <w:szCs w:val="20"/>
              </w:rPr>
            </w:pPr>
            <w:r w:rsidRPr="00ED735B">
              <w:rPr>
                <w:rFonts w:ascii="Arial" w:hAnsi="Arial" w:cs="Arial"/>
                <w:sz w:val="20"/>
                <w:szCs w:val="20"/>
              </w:rPr>
              <w:t>Kontroll av at uttrekket er komplett.</w:t>
            </w:r>
          </w:p>
          <w:p w14:paraId="00C49679" w14:textId="324CC55D" w:rsidR="007E1DEB" w:rsidRPr="00ED735B" w:rsidRDefault="007E1DEB" w:rsidP="00AC7171">
            <w:pPr>
              <w:spacing w:after="0" w:line="240" w:lineRule="auto"/>
              <w:rPr>
                <w:rFonts w:ascii="Arial" w:hAnsi="Arial" w:cs="Arial"/>
                <w:sz w:val="20"/>
                <w:szCs w:val="20"/>
              </w:rPr>
            </w:pPr>
            <w:r w:rsidRPr="00ED735B">
              <w:rPr>
                <w:rFonts w:ascii="Arial" w:hAnsi="Arial" w:cs="Arial"/>
                <w:sz w:val="20"/>
                <w:szCs w:val="20"/>
              </w:rPr>
              <w:t xml:space="preserve"> </w:t>
            </w:r>
          </w:p>
          <w:p w14:paraId="3159CBBD" w14:textId="77777777" w:rsidR="007E1DEB" w:rsidRPr="00ED735B" w:rsidRDefault="007E1DEB" w:rsidP="00AC7171">
            <w:pPr>
              <w:spacing w:after="0" w:line="240" w:lineRule="auto"/>
              <w:rPr>
                <w:rFonts w:ascii="Arial" w:hAnsi="Arial" w:cs="Arial"/>
                <w:sz w:val="20"/>
                <w:szCs w:val="20"/>
              </w:rPr>
            </w:pPr>
            <w:r w:rsidRPr="00ED735B">
              <w:rPr>
                <w:rFonts w:ascii="Symbol" w:eastAsia="Symbol" w:hAnsi="Symbol" w:cs="Symbol"/>
                <w:sz w:val="20"/>
                <w:szCs w:val="20"/>
              </w:rPr>
              <w:t></w:t>
            </w:r>
            <w:r w:rsidRPr="00ED735B">
              <w:rPr>
                <w:rFonts w:ascii="Arial" w:hAnsi="Arial" w:cs="Arial"/>
                <w:sz w:val="20"/>
                <w:szCs w:val="20"/>
              </w:rPr>
              <w:t xml:space="preserve"> Noark 5: Arkivuttrekk.xml dokumenterer dette. </w:t>
            </w:r>
          </w:p>
          <w:p w14:paraId="08EFBAF6" w14:textId="77777777" w:rsidR="007E1DEB" w:rsidRPr="00ED735B" w:rsidRDefault="007E1DEB" w:rsidP="00AC7171">
            <w:pPr>
              <w:spacing w:after="0" w:line="240" w:lineRule="auto"/>
              <w:rPr>
                <w:rFonts w:ascii="Arial" w:hAnsi="Arial" w:cs="Arial"/>
                <w:sz w:val="20"/>
                <w:szCs w:val="20"/>
              </w:rPr>
            </w:pPr>
          </w:p>
          <w:p w14:paraId="218F0296" w14:textId="11B5DD19" w:rsidR="007E1DEB" w:rsidRPr="00ED735B" w:rsidRDefault="007E1DEB" w:rsidP="00AC7171">
            <w:pPr>
              <w:spacing w:after="0" w:line="240" w:lineRule="auto"/>
              <w:rPr>
                <w:rFonts w:ascii="Arial" w:hAnsi="Arial" w:cs="Arial"/>
                <w:sz w:val="20"/>
                <w:szCs w:val="20"/>
              </w:rPr>
            </w:pPr>
            <w:r w:rsidRPr="00ED735B">
              <w:rPr>
                <w:rFonts w:ascii="Symbol" w:eastAsia="Symbol" w:hAnsi="Symbol" w:cs="Symbol"/>
                <w:sz w:val="20"/>
                <w:szCs w:val="20"/>
              </w:rPr>
              <w:t></w:t>
            </w:r>
            <w:r w:rsidRPr="00ED735B">
              <w:rPr>
                <w:rFonts w:ascii="Arial" w:hAnsi="Arial" w:cs="Arial"/>
                <w:sz w:val="20"/>
                <w:szCs w:val="20"/>
              </w:rPr>
              <w:t xml:space="preserve"> Noark 4: Infofilen dokumenterer dette.</w:t>
            </w:r>
          </w:p>
          <w:p w14:paraId="32C8B916" w14:textId="4FF134DE" w:rsidR="007E1DEB" w:rsidRPr="00ED735B" w:rsidRDefault="007E1DEB" w:rsidP="00AC7171">
            <w:pPr>
              <w:spacing w:after="0" w:line="240" w:lineRule="auto"/>
              <w:rPr>
                <w:rFonts w:ascii="Arial" w:eastAsia="Symbol" w:hAnsi="Arial" w:cs="Arial"/>
                <w:color w:val="000000"/>
                <w:sz w:val="20"/>
                <w:szCs w:val="20"/>
                <w:lang w:eastAsia="nb-NO"/>
              </w:rPr>
            </w:pPr>
          </w:p>
        </w:tc>
        <w:tc>
          <w:tcPr>
            <w:tcW w:w="2835" w:type="dxa"/>
          </w:tcPr>
          <w:p w14:paraId="20D098E3" w14:textId="6C82B0E5" w:rsidR="007E1DEB" w:rsidRPr="00ED735B" w:rsidRDefault="007E1DEB" w:rsidP="00AC7171">
            <w:pPr>
              <w:spacing w:after="0" w:line="240" w:lineRule="auto"/>
              <w:rPr>
                <w:rFonts w:ascii="Arial" w:eastAsia="Symbol" w:hAnsi="Arial" w:cs="Arial"/>
                <w:color w:val="000000"/>
                <w:sz w:val="20"/>
                <w:szCs w:val="20"/>
                <w:lang w:eastAsia="nb-NO"/>
              </w:rPr>
            </w:pPr>
            <w:r w:rsidRPr="00ED735B">
              <w:rPr>
                <w:rFonts w:ascii="Arial" w:hAnsi="Arial" w:cs="Arial"/>
                <w:iCs/>
                <w:color w:val="000000"/>
                <w:sz w:val="20"/>
                <w:szCs w:val="20"/>
                <w:lang w:eastAsia="nb-NO"/>
              </w:rPr>
              <w:t xml:space="preserve">Se </w:t>
            </w:r>
            <w:r>
              <w:rPr>
                <w:rFonts w:ascii="Arial" w:hAnsi="Arial" w:cs="Arial"/>
                <w:iCs/>
                <w:color w:val="000000"/>
                <w:sz w:val="20"/>
                <w:szCs w:val="20"/>
                <w:lang w:eastAsia="nb-NO"/>
              </w:rPr>
              <w:t>krav 1</w:t>
            </w:r>
            <w:r w:rsidRPr="00ED735B">
              <w:rPr>
                <w:rFonts w:ascii="Arial" w:hAnsi="Arial" w:cs="Arial"/>
                <w:iCs/>
                <w:color w:val="000000"/>
                <w:sz w:val="20"/>
                <w:szCs w:val="20"/>
                <w:lang w:eastAsia="nb-NO"/>
              </w:rPr>
              <w:t>.</w:t>
            </w:r>
          </w:p>
        </w:tc>
        <w:tc>
          <w:tcPr>
            <w:tcW w:w="3260" w:type="dxa"/>
          </w:tcPr>
          <w:p w14:paraId="380A43E2" w14:textId="77777777" w:rsidR="007E1DEB" w:rsidRPr="00ED735B" w:rsidRDefault="007E1DEB" w:rsidP="00AC7171">
            <w:pPr>
              <w:spacing w:after="0" w:line="240" w:lineRule="auto"/>
              <w:rPr>
                <w:rFonts w:ascii="Arial" w:eastAsia="Symbol" w:hAnsi="Arial" w:cs="Arial"/>
                <w:color w:val="000000"/>
                <w:sz w:val="20"/>
                <w:szCs w:val="20"/>
                <w:lang w:eastAsia="nb-NO"/>
              </w:rPr>
            </w:pPr>
          </w:p>
        </w:tc>
      </w:tr>
      <w:tr w:rsidR="007E1DEB" w:rsidRPr="00ED735B" w14:paraId="3F68F3FF" w14:textId="7CDB00A0" w:rsidTr="00117C87">
        <w:trPr>
          <w:cantSplit/>
          <w:trHeight w:val="405"/>
        </w:trPr>
        <w:tc>
          <w:tcPr>
            <w:tcW w:w="1271" w:type="dxa"/>
            <w:vMerge w:val="restart"/>
            <w:tcBorders>
              <w:top w:val="nil"/>
            </w:tcBorders>
            <w:shd w:val="clear" w:color="auto" w:fill="DBE5F1" w:themeFill="accent1" w:themeFillTint="33"/>
            <w:noWrap/>
            <w:vAlign w:val="bottom"/>
            <w:hideMark/>
          </w:tcPr>
          <w:p w14:paraId="1984E1D9" w14:textId="7C1E80D9" w:rsidR="007E1DEB" w:rsidRPr="00ED735B" w:rsidRDefault="007E1DEB" w:rsidP="00AC7171">
            <w:pPr>
              <w:jc w:val="center"/>
              <w:rPr>
                <w:rFonts w:ascii="Arial" w:eastAsia="Times New Roman" w:hAnsi="Arial" w:cs="Arial"/>
                <w:b/>
                <w:color w:val="000000"/>
                <w:sz w:val="20"/>
                <w:szCs w:val="20"/>
                <w:lang w:eastAsia="nb-NO"/>
              </w:rPr>
            </w:pPr>
          </w:p>
        </w:tc>
        <w:tc>
          <w:tcPr>
            <w:tcW w:w="2410" w:type="dxa"/>
            <w:shd w:val="clear" w:color="auto" w:fill="DBE5F1" w:themeFill="accent1" w:themeFillTint="33"/>
            <w:vAlign w:val="center"/>
            <w:hideMark/>
          </w:tcPr>
          <w:p w14:paraId="19D8FE01" w14:textId="66129172" w:rsidR="007E1DEB" w:rsidRPr="00ED735B" w:rsidRDefault="007E1DEB" w:rsidP="00AC7171">
            <w:pPr>
              <w:numPr>
                <w:ilvl w:val="0"/>
                <w:numId w:val="1"/>
              </w:numPr>
              <w:spacing w:after="0" w:line="240" w:lineRule="auto"/>
              <w:rPr>
                <w:rFonts w:ascii="Arial" w:eastAsia="Times New Roman" w:hAnsi="Arial" w:cs="Arial"/>
                <w:color w:val="000000"/>
                <w:sz w:val="20"/>
                <w:szCs w:val="20"/>
                <w:lang w:eastAsia="nb-NO"/>
              </w:rPr>
            </w:pPr>
            <w:r w:rsidRPr="00ED735B">
              <w:rPr>
                <w:rFonts w:ascii="Arial" w:eastAsia="Symbol" w:hAnsi="Arial" w:cs="Arial"/>
                <w:color w:val="000000"/>
                <w:sz w:val="20"/>
                <w:szCs w:val="20"/>
                <w:lang w:eastAsia="nb-NO"/>
              </w:rPr>
              <w:t>Alle dokumentreferanser skal være angitt med relativ sti, og med korrekt filtype. Alle dokumenter i dokumentlageret skal ha en referanse i arkivuttrekket.</w:t>
            </w:r>
          </w:p>
        </w:tc>
        <w:tc>
          <w:tcPr>
            <w:tcW w:w="4394" w:type="dxa"/>
          </w:tcPr>
          <w:p w14:paraId="6D0CAB2B" w14:textId="6FE42FA7" w:rsidR="007E1DEB" w:rsidRPr="00ED735B" w:rsidRDefault="007E1DEB" w:rsidP="00AC7171">
            <w:pPr>
              <w:rPr>
                <w:rFonts w:ascii="Arial" w:hAnsi="Arial" w:cs="Arial"/>
                <w:sz w:val="20"/>
                <w:szCs w:val="20"/>
              </w:rPr>
            </w:pPr>
            <w:r w:rsidRPr="00ED735B">
              <w:rPr>
                <w:rFonts w:ascii="Arial" w:hAnsi="Arial" w:cs="Arial"/>
                <w:sz w:val="20"/>
                <w:szCs w:val="20"/>
              </w:rPr>
              <w:t>Altså må alle referanser til andre objekter finnes, og objektet det refereres til finnes. Peker til dokument må være uavhengig av det fysiske medium det opprinnelig var på.</w:t>
            </w:r>
          </w:p>
        </w:tc>
        <w:tc>
          <w:tcPr>
            <w:tcW w:w="2835" w:type="dxa"/>
          </w:tcPr>
          <w:p w14:paraId="179A737B" w14:textId="4C7776B2" w:rsidR="007E1DEB" w:rsidRPr="00ED735B" w:rsidRDefault="007E1DEB" w:rsidP="00AC7171">
            <w:pPr>
              <w:spacing w:after="0" w:line="240" w:lineRule="auto"/>
              <w:rPr>
                <w:rFonts w:ascii="Arial" w:hAnsi="Arial" w:cs="Arial"/>
                <w:color w:val="000000" w:themeColor="text1"/>
                <w:sz w:val="20"/>
                <w:szCs w:val="20"/>
              </w:rPr>
            </w:pPr>
            <w:r w:rsidRPr="00ED735B">
              <w:rPr>
                <w:rFonts w:ascii="Arial" w:eastAsia="Symbol" w:hAnsi="Arial" w:cs="Arial"/>
                <w:color w:val="000000"/>
                <w:sz w:val="20"/>
                <w:szCs w:val="20"/>
                <w:lang w:eastAsia="nb-NO"/>
              </w:rPr>
              <w:t>Mindre antall avvik kan aksepteres, men må kommenteres og helst grunngis hvis det avvikes. Dokumenter som ikke refereres kan aksepteres.</w:t>
            </w:r>
          </w:p>
        </w:tc>
        <w:tc>
          <w:tcPr>
            <w:tcW w:w="3260" w:type="dxa"/>
          </w:tcPr>
          <w:p w14:paraId="78B3FDEC" w14:textId="77777777" w:rsidR="007E1DEB" w:rsidRPr="00ED735B" w:rsidRDefault="007E1DEB" w:rsidP="00AC7171">
            <w:pPr>
              <w:spacing w:after="0" w:line="240" w:lineRule="auto"/>
              <w:rPr>
                <w:rFonts w:ascii="Arial" w:eastAsia="Symbol" w:hAnsi="Arial" w:cs="Arial"/>
                <w:color w:val="000000"/>
                <w:sz w:val="20"/>
                <w:szCs w:val="20"/>
                <w:lang w:eastAsia="nb-NO"/>
              </w:rPr>
            </w:pPr>
          </w:p>
        </w:tc>
      </w:tr>
      <w:tr w:rsidR="007E1DEB" w:rsidRPr="00ED735B" w14:paraId="717D9CF5" w14:textId="2C21340E" w:rsidTr="00117C87">
        <w:trPr>
          <w:cantSplit/>
          <w:trHeight w:val="414"/>
        </w:trPr>
        <w:tc>
          <w:tcPr>
            <w:tcW w:w="1271" w:type="dxa"/>
            <w:vMerge/>
            <w:noWrap/>
          </w:tcPr>
          <w:p w14:paraId="27F08E44" w14:textId="77777777" w:rsidR="007E1DEB" w:rsidRPr="00ED735B" w:rsidRDefault="007E1DEB" w:rsidP="00AC7171">
            <w:pPr>
              <w:spacing w:after="0" w:line="240" w:lineRule="auto"/>
              <w:jc w:val="center"/>
              <w:rPr>
                <w:rFonts w:ascii="Arial" w:eastAsia="Times New Roman" w:hAnsi="Arial" w:cs="Arial"/>
                <w:color w:val="000000"/>
                <w:sz w:val="20"/>
                <w:szCs w:val="20"/>
                <w:lang w:eastAsia="nb-NO"/>
              </w:rPr>
            </w:pPr>
          </w:p>
        </w:tc>
        <w:tc>
          <w:tcPr>
            <w:tcW w:w="2410" w:type="dxa"/>
            <w:shd w:val="clear" w:color="auto" w:fill="DBE5F1" w:themeFill="accent1" w:themeFillTint="33"/>
            <w:vAlign w:val="center"/>
          </w:tcPr>
          <w:p w14:paraId="528E8412" w14:textId="42A0A2C7" w:rsidR="007E1DEB" w:rsidRPr="00ED735B" w:rsidRDefault="007E1DEB" w:rsidP="00AC7171">
            <w:pPr>
              <w:numPr>
                <w:ilvl w:val="0"/>
                <w:numId w:val="1"/>
              </w:numPr>
              <w:spacing w:after="0" w:line="240" w:lineRule="auto"/>
              <w:rPr>
                <w:rFonts w:ascii="Arial" w:eastAsia="Symbol" w:hAnsi="Arial" w:cs="Arial"/>
                <w:color w:val="000000"/>
                <w:sz w:val="20"/>
                <w:szCs w:val="20"/>
                <w:lang w:eastAsia="nb-NO"/>
              </w:rPr>
            </w:pPr>
            <w:r w:rsidRPr="00ED735B">
              <w:rPr>
                <w:rFonts w:ascii="Arial" w:eastAsia="Symbol" w:hAnsi="Arial" w:cs="Arial"/>
                <w:color w:val="000000"/>
                <w:sz w:val="20"/>
                <w:szCs w:val="20"/>
                <w:lang w:eastAsia="nb-NO"/>
              </w:rPr>
              <w:t>Alle interne referanser (kryssreferanse, avskrivingsreferanse, med mer) skal være gyldige.</w:t>
            </w:r>
          </w:p>
        </w:tc>
        <w:tc>
          <w:tcPr>
            <w:tcW w:w="4394" w:type="dxa"/>
          </w:tcPr>
          <w:p w14:paraId="7D607EEF" w14:textId="343752ED" w:rsidR="007E1DEB" w:rsidRPr="00A143CF" w:rsidRDefault="35A8DB7E" w:rsidP="35A8DB7E">
            <w:pPr>
              <w:spacing w:after="0" w:line="240" w:lineRule="auto"/>
              <w:rPr>
                <w:rFonts w:ascii="Arial" w:hAnsi="Arial" w:cs="Arial"/>
                <w:sz w:val="20"/>
                <w:szCs w:val="20"/>
              </w:rPr>
            </w:pPr>
            <w:r w:rsidRPr="35A8DB7E">
              <w:rPr>
                <w:rFonts w:ascii="Arial" w:hAnsi="Arial" w:cs="Arial"/>
                <w:sz w:val="20"/>
                <w:szCs w:val="20"/>
              </w:rPr>
              <w:t>SystemID på objektet det refererer til for Noark 5 uttrekk og referanser (</w:t>
            </w:r>
            <w:r w:rsidR="00B71DFC">
              <w:rPr>
                <w:rFonts w:ascii="Arial" w:hAnsi="Arial" w:cs="Arial"/>
                <w:sz w:val="20"/>
                <w:szCs w:val="20"/>
              </w:rPr>
              <w:t xml:space="preserve">se </w:t>
            </w:r>
            <w:r w:rsidRPr="35A8DB7E">
              <w:rPr>
                <w:rFonts w:ascii="Arial" w:hAnsi="Arial" w:cs="Arial"/>
                <w:sz w:val="20"/>
                <w:szCs w:val="20"/>
              </w:rPr>
              <w:t>stiple</w:t>
            </w:r>
            <w:r w:rsidR="00B71DFC">
              <w:rPr>
                <w:rFonts w:ascii="Arial" w:hAnsi="Arial" w:cs="Arial"/>
                <w:sz w:val="20"/>
                <w:szCs w:val="20"/>
              </w:rPr>
              <w:t xml:space="preserve">de linjer i </w:t>
            </w:r>
            <w:r w:rsidR="00B71DFC" w:rsidRPr="00A143CF">
              <w:rPr>
                <w:rFonts w:ascii="Arial" w:hAnsi="Arial" w:cs="Arial"/>
                <w:sz w:val="20"/>
                <w:szCs w:val="20"/>
              </w:rPr>
              <w:t>data</w:t>
            </w:r>
            <w:r w:rsidRPr="00A143CF">
              <w:rPr>
                <w:rFonts w:ascii="Arial" w:hAnsi="Arial" w:cs="Arial"/>
                <w:sz w:val="20"/>
                <w:szCs w:val="20"/>
              </w:rPr>
              <w:t>modellen) i Noark 5</w:t>
            </w:r>
            <w:r w:rsidR="00A143CF" w:rsidRPr="00A143CF">
              <w:rPr>
                <w:rFonts w:ascii="Arial" w:hAnsi="Arial" w:cs="Arial"/>
                <w:sz w:val="20"/>
                <w:szCs w:val="20"/>
              </w:rPr>
              <w:t xml:space="preserve"> samt medatadakatalogen.</w:t>
            </w:r>
          </w:p>
          <w:p w14:paraId="32275360" w14:textId="42388D73" w:rsidR="007E1DEB" w:rsidRPr="00A143CF" w:rsidRDefault="007E1DEB" w:rsidP="35A8DB7E">
            <w:pPr>
              <w:spacing w:after="0" w:line="240" w:lineRule="auto"/>
              <w:rPr>
                <w:rFonts w:ascii="Arial" w:hAnsi="Arial" w:cs="Arial"/>
                <w:sz w:val="20"/>
                <w:szCs w:val="20"/>
              </w:rPr>
            </w:pPr>
          </w:p>
          <w:p w14:paraId="32C3D03E" w14:textId="280880CC" w:rsidR="007E1DEB" w:rsidRPr="00A143CF" w:rsidRDefault="35A8DB7E" w:rsidP="35A8DB7E">
            <w:pPr>
              <w:spacing w:after="0" w:line="240" w:lineRule="auto"/>
              <w:rPr>
                <w:rFonts w:ascii="Arial" w:hAnsi="Arial" w:cs="Arial"/>
                <w:sz w:val="20"/>
                <w:szCs w:val="20"/>
              </w:rPr>
            </w:pPr>
            <w:r w:rsidRPr="00A143CF">
              <w:rPr>
                <w:rFonts w:ascii="Arial" w:hAnsi="Arial" w:cs="Arial"/>
                <w:sz w:val="20"/>
                <w:szCs w:val="20"/>
              </w:rPr>
              <w:t xml:space="preserve">Med referanser menes her fremmednøkler i Noark 4 uttrekk. </w:t>
            </w:r>
          </w:p>
          <w:p w14:paraId="5C1F0AA5" w14:textId="2019DE3B" w:rsidR="007E1DEB" w:rsidRPr="00A143CF" w:rsidRDefault="007E1DEB" w:rsidP="35A8DB7E">
            <w:pPr>
              <w:spacing w:after="0" w:line="240" w:lineRule="auto"/>
              <w:rPr>
                <w:rFonts w:ascii="Arial" w:hAnsi="Arial" w:cs="Arial"/>
                <w:sz w:val="20"/>
                <w:szCs w:val="20"/>
              </w:rPr>
            </w:pPr>
          </w:p>
          <w:p w14:paraId="0F25CE12" w14:textId="6225AC1A" w:rsidR="007E1DEB" w:rsidRPr="00A143CF" w:rsidRDefault="00A143CF" w:rsidP="35A8DB7E">
            <w:pPr>
              <w:spacing w:after="0" w:line="240" w:lineRule="auto"/>
              <w:rPr>
                <w:rFonts w:ascii="Arial" w:hAnsi="Arial" w:cs="Arial"/>
                <w:sz w:val="20"/>
                <w:szCs w:val="20"/>
              </w:rPr>
            </w:pPr>
            <w:r w:rsidRPr="00A143CF">
              <w:rPr>
                <w:rFonts w:ascii="Arial" w:hAnsi="Arial" w:cs="Arial"/>
                <w:sz w:val="20"/>
                <w:szCs w:val="20"/>
              </w:rPr>
              <w:t>Test må u</w:t>
            </w:r>
            <w:r w:rsidR="35A8DB7E" w:rsidRPr="00A143CF">
              <w:rPr>
                <w:rFonts w:ascii="Arial" w:hAnsi="Arial" w:cs="Arial"/>
                <w:sz w:val="20"/>
                <w:szCs w:val="20"/>
              </w:rPr>
              <w:t>tføres med testprogram</w:t>
            </w:r>
            <w:r w:rsidR="000B4F37">
              <w:rPr>
                <w:rFonts w:ascii="Arial" w:hAnsi="Arial" w:cs="Arial"/>
                <w:sz w:val="20"/>
                <w:szCs w:val="20"/>
              </w:rPr>
              <w:t>:</w:t>
            </w:r>
          </w:p>
          <w:p w14:paraId="3AA4DF12" w14:textId="77777777" w:rsidR="007E1DEB" w:rsidRPr="00A143CF" w:rsidRDefault="007E1DEB" w:rsidP="00AC7171">
            <w:pPr>
              <w:spacing w:after="0" w:line="240" w:lineRule="auto"/>
              <w:rPr>
                <w:rFonts w:ascii="Arial" w:hAnsi="Arial" w:cs="Arial"/>
                <w:sz w:val="20"/>
                <w:szCs w:val="20"/>
              </w:rPr>
            </w:pPr>
          </w:p>
          <w:p w14:paraId="309431CC" w14:textId="77777777" w:rsidR="00A143CF" w:rsidRPr="00A143CF" w:rsidRDefault="35A8DB7E" w:rsidP="35A8DB7E">
            <w:pPr>
              <w:spacing w:after="0" w:line="240" w:lineRule="auto"/>
              <w:rPr>
                <w:rFonts w:ascii="Arial" w:hAnsi="Arial" w:cs="Arial"/>
                <w:sz w:val="20"/>
                <w:szCs w:val="20"/>
              </w:rPr>
            </w:pPr>
            <w:r w:rsidRPr="00A143CF">
              <w:rPr>
                <w:rFonts w:ascii="Arial" w:hAnsi="Arial" w:cs="Arial"/>
                <w:sz w:val="20"/>
                <w:szCs w:val="20"/>
              </w:rPr>
              <w:t xml:space="preserve">Arkade5 </w:t>
            </w:r>
            <w:r w:rsidR="00A143CF" w:rsidRPr="00A143CF">
              <w:rPr>
                <w:rFonts w:ascii="Arial" w:hAnsi="Arial" w:cs="Arial"/>
                <w:sz w:val="20"/>
                <w:szCs w:val="20"/>
              </w:rPr>
              <w:t xml:space="preserve">som tester Noark 5 uttrekk </w:t>
            </w:r>
            <w:r w:rsidRPr="00A143CF">
              <w:rPr>
                <w:rFonts w:ascii="Arial" w:hAnsi="Arial" w:cs="Arial"/>
                <w:sz w:val="20"/>
                <w:szCs w:val="20"/>
              </w:rPr>
              <w:t xml:space="preserve">kan lastes </w:t>
            </w:r>
          </w:p>
          <w:p w14:paraId="600D17D5" w14:textId="412FCC6D" w:rsidR="007E1DEB" w:rsidRDefault="35A8DB7E" w:rsidP="00A143CF">
            <w:pPr>
              <w:spacing w:after="0" w:line="240" w:lineRule="auto"/>
              <w:rPr>
                <w:rFonts w:ascii="Arial" w:hAnsi="Arial" w:cs="Arial"/>
                <w:sz w:val="20"/>
                <w:szCs w:val="20"/>
              </w:rPr>
            </w:pPr>
            <w:r w:rsidRPr="00A143CF">
              <w:rPr>
                <w:rFonts w:ascii="Arial" w:hAnsi="Arial" w:cs="Arial"/>
                <w:sz w:val="20"/>
                <w:szCs w:val="20"/>
              </w:rPr>
              <w:t xml:space="preserve">ned fra; </w:t>
            </w:r>
            <w:hyperlink r:id="rId12">
              <w:r w:rsidRPr="00A143CF">
                <w:rPr>
                  <w:rStyle w:val="Hyperkobling"/>
                  <w:rFonts w:ascii="Arial" w:hAnsi="Arial" w:cs="Arial"/>
                  <w:sz w:val="20"/>
                  <w:szCs w:val="20"/>
                </w:rPr>
                <w:t>www.arkade.arkivverket.no</w:t>
              </w:r>
            </w:hyperlink>
            <w:r w:rsidRPr="00A143CF">
              <w:rPr>
                <w:rFonts w:ascii="Arial" w:hAnsi="Arial" w:cs="Arial"/>
                <w:sz w:val="20"/>
                <w:szCs w:val="20"/>
              </w:rPr>
              <w:t xml:space="preserve"> </w:t>
            </w:r>
          </w:p>
          <w:p w14:paraId="61C256AD" w14:textId="77777777" w:rsidR="00A143CF" w:rsidRPr="00A143CF" w:rsidRDefault="00A143CF" w:rsidP="00A143CF">
            <w:pPr>
              <w:spacing w:after="0" w:line="240" w:lineRule="auto"/>
              <w:rPr>
                <w:rFonts w:ascii="Arial" w:hAnsi="Arial" w:cs="Arial"/>
                <w:sz w:val="20"/>
                <w:szCs w:val="20"/>
              </w:rPr>
            </w:pPr>
          </w:p>
          <w:p w14:paraId="60DACFEB" w14:textId="5F03C889" w:rsidR="00F46DF2" w:rsidRPr="00ED735B" w:rsidRDefault="35A8DB7E" w:rsidP="00F46DF2">
            <w:pPr>
              <w:spacing w:line="240" w:lineRule="auto"/>
              <w:rPr>
                <w:rFonts w:ascii="Segoe UI" w:eastAsia="Segoe UI" w:hAnsi="Segoe UI" w:cs="Segoe UI"/>
                <w:color w:val="4E586A"/>
                <w:sz w:val="16"/>
                <w:szCs w:val="16"/>
              </w:rPr>
            </w:pPr>
            <w:r w:rsidRPr="00A143CF">
              <w:rPr>
                <w:rFonts w:ascii="Arial" w:hAnsi="Arial" w:cs="Arial"/>
                <w:sz w:val="20"/>
                <w:szCs w:val="20"/>
              </w:rPr>
              <w:t>Arkn4</w:t>
            </w:r>
            <w:r w:rsidR="00F46DF2">
              <w:rPr>
                <w:rFonts w:ascii="Arial" w:hAnsi="Arial" w:cs="Arial"/>
                <w:sz w:val="20"/>
                <w:szCs w:val="20"/>
              </w:rPr>
              <w:t xml:space="preserve"> </w:t>
            </w:r>
            <w:r w:rsidR="00F46DF2" w:rsidRPr="00A143CF">
              <w:rPr>
                <w:rFonts w:ascii="Arial" w:hAnsi="Arial" w:cs="Arial"/>
                <w:sz w:val="20"/>
                <w:szCs w:val="20"/>
              </w:rPr>
              <w:t xml:space="preserve">som tester Noark 4 uttrekk </w:t>
            </w:r>
            <w:r w:rsidR="00F46DF2">
              <w:rPr>
                <w:rFonts w:ascii="Arial" w:hAnsi="Arial" w:cs="Arial"/>
                <w:sz w:val="20"/>
                <w:szCs w:val="20"/>
              </w:rPr>
              <w:t>er ikke oppdatert for nyere systemer, men</w:t>
            </w:r>
            <w:r w:rsidRPr="00A143CF">
              <w:rPr>
                <w:rFonts w:ascii="Arial" w:hAnsi="Arial" w:cs="Arial"/>
                <w:sz w:val="20"/>
                <w:szCs w:val="20"/>
              </w:rPr>
              <w:t xml:space="preserve"> kan lastes ned </w:t>
            </w:r>
            <w:r w:rsidR="00A143CF" w:rsidRPr="00A143CF">
              <w:rPr>
                <w:rFonts w:ascii="Arial" w:hAnsi="Arial" w:cs="Arial"/>
                <w:sz w:val="20"/>
                <w:szCs w:val="20"/>
              </w:rPr>
              <w:t>fra</w:t>
            </w:r>
            <w:r w:rsidRPr="00A143CF">
              <w:rPr>
                <w:rFonts w:ascii="Arial" w:hAnsi="Arial" w:cs="Arial"/>
                <w:sz w:val="20"/>
                <w:szCs w:val="20"/>
              </w:rPr>
              <w:t xml:space="preserve">; </w:t>
            </w:r>
            <w:hyperlink r:id="rId13" w:anchor="%21%23block-body-0">
              <w:r w:rsidRPr="00A143CF">
                <w:rPr>
                  <w:rStyle w:val="Hyperkobling"/>
                  <w:rFonts w:ascii="Arial" w:eastAsia="Times New Roman" w:hAnsi="Arial" w:cs="Arial"/>
                  <w:sz w:val="20"/>
                  <w:szCs w:val="20"/>
                </w:rPr>
                <w:t>https://www.arkivverket.no/for-arkivsektoren/mottak-og-bevaring-av-elektroniske-arkiver/verktoy-for-behandling-av-arkivuttrekk</w:t>
              </w:r>
            </w:hyperlink>
            <w:r w:rsidRPr="00A143CF">
              <w:rPr>
                <w:rFonts w:ascii="Arial" w:eastAsia="Times New Roman" w:hAnsi="Arial" w:cs="Arial"/>
                <w:color w:val="0000FF"/>
                <w:sz w:val="20"/>
                <w:szCs w:val="20"/>
              </w:rPr>
              <w:t xml:space="preserve"> </w:t>
            </w:r>
            <w:r w:rsidR="00F46DF2">
              <w:rPr>
                <w:rFonts w:ascii="Arial" w:eastAsia="Times New Roman" w:hAnsi="Arial" w:cs="Arial"/>
                <w:color w:val="0000FF"/>
                <w:sz w:val="20"/>
                <w:szCs w:val="20"/>
              </w:rPr>
              <w:br/>
            </w:r>
          </w:p>
        </w:tc>
        <w:tc>
          <w:tcPr>
            <w:tcW w:w="2835" w:type="dxa"/>
          </w:tcPr>
          <w:p w14:paraId="74DDEA6B" w14:textId="172A8370" w:rsidR="007E1DEB" w:rsidRPr="00ED735B" w:rsidRDefault="007E1DEB" w:rsidP="00AC7171">
            <w:pPr>
              <w:spacing w:after="0" w:line="240" w:lineRule="auto"/>
              <w:rPr>
                <w:rFonts w:ascii="Arial" w:eastAsia="Symbol" w:hAnsi="Arial" w:cs="Arial"/>
                <w:color w:val="000000"/>
                <w:sz w:val="20"/>
                <w:szCs w:val="20"/>
                <w:lang w:eastAsia="nb-NO"/>
              </w:rPr>
            </w:pPr>
            <w:r w:rsidRPr="00ED735B">
              <w:rPr>
                <w:rFonts w:ascii="Arial" w:eastAsia="Symbol" w:hAnsi="Arial" w:cs="Arial"/>
                <w:color w:val="000000"/>
                <w:sz w:val="20"/>
                <w:szCs w:val="20"/>
                <w:lang w:eastAsia="nb-NO"/>
              </w:rPr>
              <w:t>Mindre avvik kan aksepteres, men må forklares.</w:t>
            </w:r>
          </w:p>
        </w:tc>
        <w:tc>
          <w:tcPr>
            <w:tcW w:w="3260" w:type="dxa"/>
          </w:tcPr>
          <w:p w14:paraId="10D6D787" w14:textId="77777777" w:rsidR="007E1DEB" w:rsidRPr="00ED735B" w:rsidRDefault="007E1DEB" w:rsidP="00AC7171">
            <w:pPr>
              <w:spacing w:after="0" w:line="240" w:lineRule="auto"/>
              <w:rPr>
                <w:rFonts w:ascii="Arial" w:eastAsia="Symbol" w:hAnsi="Arial" w:cs="Arial"/>
                <w:color w:val="000000"/>
                <w:sz w:val="20"/>
                <w:szCs w:val="20"/>
                <w:lang w:eastAsia="nb-NO"/>
              </w:rPr>
            </w:pPr>
          </w:p>
        </w:tc>
      </w:tr>
      <w:tr w:rsidR="007E1DEB" w:rsidRPr="00ED735B" w14:paraId="4AA639F3" w14:textId="1D1712BD" w:rsidTr="00117C87">
        <w:trPr>
          <w:cantSplit/>
          <w:trHeight w:val="414"/>
        </w:trPr>
        <w:tc>
          <w:tcPr>
            <w:tcW w:w="1271" w:type="dxa"/>
            <w:vMerge/>
            <w:noWrap/>
            <w:hideMark/>
          </w:tcPr>
          <w:p w14:paraId="3865644A" w14:textId="77777777" w:rsidR="007E1DEB" w:rsidRPr="00ED735B" w:rsidRDefault="007E1DEB" w:rsidP="00AC7171">
            <w:pPr>
              <w:spacing w:after="0" w:line="240" w:lineRule="auto"/>
              <w:jc w:val="center"/>
              <w:rPr>
                <w:rFonts w:ascii="Arial" w:eastAsia="Times New Roman" w:hAnsi="Arial" w:cs="Arial"/>
                <w:color w:val="000000"/>
                <w:sz w:val="20"/>
                <w:szCs w:val="20"/>
                <w:lang w:eastAsia="nb-NO"/>
              </w:rPr>
            </w:pPr>
          </w:p>
        </w:tc>
        <w:tc>
          <w:tcPr>
            <w:tcW w:w="2410" w:type="dxa"/>
            <w:shd w:val="clear" w:color="auto" w:fill="DBE5F1" w:themeFill="accent1" w:themeFillTint="33"/>
            <w:hideMark/>
          </w:tcPr>
          <w:p w14:paraId="24C53EE1" w14:textId="77777777" w:rsidR="007E1DEB" w:rsidRPr="00ED735B" w:rsidRDefault="007E1DEB" w:rsidP="00AC7171">
            <w:pPr>
              <w:numPr>
                <w:ilvl w:val="0"/>
                <w:numId w:val="1"/>
              </w:numPr>
              <w:spacing w:after="0" w:line="240" w:lineRule="auto"/>
              <w:rPr>
                <w:rFonts w:ascii="Arial" w:eastAsia="Symbol" w:hAnsi="Arial" w:cs="Arial"/>
                <w:color w:val="000000"/>
                <w:sz w:val="20"/>
                <w:szCs w:val="20"/>
                <w:lang w:eastAsia="nb-NO"/>
              </w:rPr>
            </w:pPr>
            <w:r w:rsidRPr="00ED735B">
              <w:rPr>
                <w:rFonts w:ascii="Arial" w:eastAsia="Symbol" w:hAnsi="Arial" w:cs="Arial"/>
                <w:color w:val="000000"/>
                <w:sz w:val="20"/>
                <w:szCs w:val="20"/>
                <w:lang w:eastAsia="nb-NO"/>
              </w:rPr>
              <w:t>Alle obligatoriske metadataelement skal ha en verdi.</w:t>
            </w:r>
          </w:p>
        </w:tc>
        <w:tc>
          <w:tcPr>
            <w:tcW w:w="4394" w:type="dxa"/>
            <w:shd w:val="clear" w:color="auto" w:fill="FFFFFF" w:themeFill="background1"/>
          </w:tcPr>
          <w:p w14:paraId="2609B948" w14:textId="1A939EDC" w:rsidR="007E1DEB" w:rsidRPr="00ED735B" w:rsidRDefault="00DB5AD6" w:rsidP="00DB5AD6">
            <w:pPr>
              <w:spacing w:after="0" w:line="240" w:lineRule="auto"/>
              <w:rPr>
                <w:rFonts w:ascii="Arial" w:eastAsia="Symbol" w:hAnsi="Arial" w:cs="Arial"/>
                <w:color w:val="000000"/>
                <w:sz w:val="20"/>
                <w:szCs w:val="20"/>
                <w:lang w:eastAsia="nb-NO"/>
              </w:rPr>
            </w:pPr>
            <w:r>
              <w:rPr>
                <w:rFonts w:ascii="Arial" w:hAnsi="Arial" w:cs="Arial"/>
                <w:sz w:val="20"/>
                <w:szCs w:val="20"/>
              </w:rPr>
              <w:t>Om metadataene ikke finnes i systemet må dette forklares.</w:t>
            </w:r>
          </w:p>
        </w:tc>
        <w:tc>
          <w:tcPr>
            <w:tcW w:w="2835" w:type="dxa"/>
            <w:shd w:val="clear" w:color="auto" w:fill="FFFFFF" w:themeFill="background1"/>
          </w:tcPr>
          <w:p w14:paraId="72E7DE86" w14:textId="7C1C55B0" w:rsidR="007E1DEB" w:rsidRPr="00ED735B" w:rsidRDefault="35A8DB7E" w:rsidP="35A8DB7E">
            <w:pPr>
              <w:spacing w:after="0" w:line="240" w:lineRule="auto"/>
              <w:rPr>
                <w:rFonts w:ascii="Arial" w:eastAsia="Symbol" w:hAnsi="Arial" w:cs="Arial"/>
                <w:color w:val="000000" w:themeColor="text1"/>
                <w:sz w:val="20"/>
                <w:szCs w:val="20"/>
                <w:lang w:eastAsia="nb-NO"/>
              </w:rPr>
            </w:pPr>
            <w:r w:rsidRPr="35A8DB7E">
              <w:rPr>
                <w:rFonts w:ascii="Arial" w:eastAsia="Symbol" w:hAnsi="Arial" w:cs="Arial"/>
                <w:color w:val="000000" w:themeColor="text1"/>
                <w:sz w:val="20"/>
                <w:szCs w:val="20"/>
                <w:lang w:eastAsia="nb-NO"/>
              </w:rPr>
              <w:t xml:space="preserve">Avvik aksepteres dersom arkivuttrekket også inneholder informasjon generert i tidligere Noark versjoner. I så fall er det kun et sett av definerte elementer som kan aksepteres uten verdi. Det aksepteres “dummy” verdier hvis </w:t>
            </w:r>
            <w:r w:rsidR="0031653A">
              <w:rPr>
                <w:rFonts w:ascii="Arial" w:eastAsia="Symbol" w:hAnsi="Arial" w:cs="Arial"/>
                <w:color w:val="000000" w:themeColor="text1"/>
                <w:sz w:val="20"/>
                <w:szCs w:val="20"/>
                <w:lang w:eastAsia="nb-NO"/>
              </w:rPr>
              <w:t xml:space="preserve">metadataelement </w:t>
            </w:r>
            <w:r w:rsidRPr="35A8DB7E">
              <w:rPr>
                <w:rFonts w:ascii="Arial" w:eastAsia="Symbol" w:hAnsi="Arial" w:cs="Arial"/>
                <w:color w:val="000000" w:themeColor="text1"/>
                <w:sz w:val="20"/>
                <w:szCs w:val="20"/>
                <w:lang w:eastAsia="nb-NO"/>
              </w:rPr>
              <w:t>ikke har verdi i opprinnelig system.</w:t>
            </w:r>
          </w:p>
        </w:tc>
        <w:tc>
          <w:tcPr>
            <w:tcW w:w="3260" w:type="dxa"/>
            <w:shd w:val="clear" w:color="auto" w:fill="FFFFFF" w:themeFill="background1"/>
          </w:tcPr>
          <w:p w14:paraId="19369515" w14:textId="77777777" w:rsidR="007E1DEB" w:rsidRPr="00ED735B" w:rsidRDefault="007E1DEB" w:rsidP="00AC7171">
            <w:pPr>
              <w:spacing w:after="0" w:line="240" w:lineRule="auto"/>
              <w:rPr>
                <w:rFonts w:ascii="Arial" w:eastAsia="Symbol" w:hAnsi="Arial" w:cs="Arial"/>
                <w:color w:val="000000"/>
                <w:sz w:val="20"/>
                <w:szCs w:val="20"/>
                <w:lang w:eastAsia="nb-NO"/>
              </w:rPr>
            </w:pPr>
          </w:p>
        </w:tc>
      </w:tr>
      <w:tr w:rsidR="007E1DEB" w:rsidRPr="00ED735B" w14:paraId="4E00667F" w14:textId="5E0217DA" w:rsidTr="00117C87">
        <w:trPr>
          <w:cantSplit/>
          <w:trHeight w:val="318"/>
        </w:trPr>
        <w:tc>
          <w:tcPr>
            <w:tcW w:w="1271" w:type="dxa"/>
            <w:vMerge/>
            <w:noWrap/>
            <w:vAlign w:val="bottom"/>
            <w:hideMark/>
          </w:tcPr>
          <w:p w14:paraId="660A0DA5" w14:textId="77777777" w:rsidR="007E1DEB" w:rsidRPr="00ED735B" w:rsidRDefault="007E1DEB" w:rsidP="00AC7171">
            <w:pPr>
              <w:spacing w:after="0" w:line="240" w:lineRule="auto"/>
              <w:jc w:val="center"/>
              <w:rPr>
                <w:rFonts w:ascii="Arial" w:eastAsia="Times New Roman" w:hAnsi="Arial" w:cs="Arial"/>
                <w:b/>
                <w:color w:val="000000"/>
                <w:sz w:val="20"/>
                <w:szCs w:val="20"/>
                <w:lang w:eastAsia="nb-NO"/>
              </w:rPr>
            </w:pPr>
          </w:p>
        </w:tc>
        <w:tc>
          <w:tcPr>
            <w:tcW w:w="2410" w:type="dxa"/>
            <w:shd w:val="clear" w:color="auto" w:fill="DBE5F1" w:themeFill="accent1" w:themeFillTint="33"/>
            <w:hideMark/>
          </w:tcPr>
          <w:p w14:paraId="2ABA6223" w14:textId="77777777" w:rsidR="007E1DEB" w:rsidRPr="00ED735B" w:rsidRDefault="007E1DEB" w:rsidP="00AC7171">
            <w:pPr>
              <w:numPr>
                <w:ilvl w:val="0"/>
                <w:numId w:val="1"/>
              </w:numPr>
              <w:spacing w:after="0" w:line="240" w:lineRule="auto"/>
              <w:rPr>
                <w:rFonts w:ascii="Arial" w:eastAsia="Times New Roman" w:hAnsi="Arial" w:cs="Arial"/>
                <w:color w:val="000000"/>
                <w:sz w:val="20"/>
                <w:szCs w:val="20"/>
                <w:lang w:eastAsia="nb-NO"/>
              </w:rPr>
            </w:pPr>
            <w:r w:rsidRPr="00ED735B">
              <w:rPr>
                <w:rFonts w:ascii="Arial" w:hAnsi="Arial" w:cs="Arial"/>
                <w:sz w:val="20"/>
                <w:szCs w:val="20"/>
              </w:rPr>
              <w:t>Tomme metadataelement er ikke med.</w:t>
            </w:r>
          </w:p>
          <w:p w14:paraId="4B53A178" w14:textId="77777777" w:rsidR="007E1DEB" w:rsidRPr="00ED735B" w:rsidRDefault="007E1DEB" w:rsidP="00AC7171">
            <w:pPr>
              <w:spacing w:after="0" w:line="240" w:lineRule="auto"/>
              <w:ind w:left="720"/>
              <w:rPr>
                <w:rFonts w:ascii="Arial" w:eastAsia="Times New Roman" w:hAnsi="Arial" w:cs="Arial"/>
                <w:color w:val="000000"/>
                <w:sz w:val="20"/>
                <w:szCs w:val="20"/>
                <w:lang w:eastAsia="nb-NO"/>
              </w:rPr>
            </w:pPr>
          </w:p>
        </w:tc>
        <w:tc>
          <w:tcPr>
            <w:tcW w:w="4394" w:type="dxa"/>
            <w:shd w:val="clear" w:color="auto" w:fill="FFFFFF" w:themeFill="background1"/>
          </w:tcPr>
          <w:p w14:paraId="053B76F2" w14:textId="500F3328" w:rsidR="007E1DEB" w:rsidRPr="00ED735B" w:rsidRDefault="007E1DEB" w:rsidP="00AC7171">
            <w:pPr>
              <w:spacing w:after="0" w:line="240" w:lineRule="auto"/>
              <w:rPr>
                <w:rFonts w:ascii="Arial" w:eastAsia="Symbol" w:hAnsi="Arial" w:cs="Arial"/>
                <w:color w:val="000000"/>
                <w:sz w:val="20"/>
                <w:szCs w:val="20"/>
                <w:lang w:eastAsia="nb-NO"/>
              </w:rPr>
            </w:pPr>
            <w:r w:rsidRPr="00ED735B">
              <w:rPr>
                <w:rFonts w:ascii="Arial" w:hAnsi="Arial" w:cs="Arial"/>
                <w:sz w:val="20"/>
                <w:szCs w:val="20"/>
              </w:rPr>
              <w:t>Tomme elementer skal ikke tas med i uttrekket. Hvis et felt er tomt i databasen skal det ikke produseres xml.kode.</w:t>
            </w:r>
          </w:p>
        </w:tc>
        <w:tc>
          <w:tcPr>
            <w:tcW w:w="2835" w:type="dxa"/>
            <w:shd w:val="clear" w:color="auto" w:fill="FFFFFF" w:themeFill="background1"/>
          </w:tcPr>
          <w:p w14:paraId="67B9B1D6" w14:textId="64C784F6" w:rsidR="007E1DEB" w:rsidRPr="00ED735B" w:rsidRDefault="007E1DEB" w:rsidP="00AC7171">
            <w:pPr>
              <w:spacing w:after="0" w:line="240" w:lineRule="auto"/>
              <w:rPr>
                <w:rFonts w:ascii="Arial" w:eastAsia="Symbol" w:hAnsi="Arial" w:cs="Arial"/>
                <w:color w:val="000000"/>
                <w:sz w:val="20"/>
                <w:szCs w:val="20"/>
                <w:lang w:eastAsia="nb-NO"/>
              </w:rPr>
            </w:pPr>
            <w:r w:rsidRPr="00ED735B">
              <w:rPr>
                <w:rFonts w:ascii="Arial" w:eastAsia="Symbol" w:hAnsi="Arial" w:cs="Arial"/>
                <w:color w:val="000000"/>
                <w:sz w:val="20"/>
                <w:szCs w:val="20"/>
                <w:lang w:eastAsia="nb-NO"/>
              </w:rPr>
              <w:t xml:space="preserve">Se </w:t>
            </w:r>
            <w:r>
              <w:rPr>
                <w:rFonts w:ascii="Arial" w:eastAsia="Symbol" w:hAnsi="Arial" w:cs="Arial"/>
                <w:color w:val="000000"/>
                <w:sz w:val="20"/>
                <w:szCs w:val="20"/>
                <w:lang w:eastAsia="nb-NO"/>
              </w:rPr>
              <w:t xml:space="preserve">krav </w:t>
            </w:r>
            <w:r w:rsidRPr="00ED735B">
              <w:rPr>
                <w:rFonts w:ascii="Arial" w:eastAsia="Symbol" w:hAnsi="Arial" w:cs="Arial"/>
                <w:color w:val="000000"/>
                <w:sz w:val="20"/>
                <w:szCs w:val="20"/>
                <w:lang w:eastAsia="nb-NO"/>
              </w:rPr>
              <w:t>1.</w:t>
            </w:r>
          </w:p>
        </w:tc>
        <w:tc>
          <w:tcPr>
            <w:tcW w:w="3260" w:type="dxa"/>
            <w:shd w:val="clear" w:color="auto" w:fill="FFFFFF" w:themeFill="background1"/>
          </w:tcPr>
          <w:p w14:paraId="1159DC24" w14:textId="77777777" w:rsidR="007E1DEB" w:rsidRPr="00ED735B" w:rsidRDefault="007E1DEB" w:rsidP="00AC7171">
            <w:pPr>
              <w:spacing w:after="0" w:line="240" w:lineRule="auto"/>
              <w:rPr>
                <w:rFonts w:ascii="Arial" w:eastAsia="Symbol" w:hAnsi="Arial" w:cs="Arial"/>
                <w:color w:val="000000"/>
                <w:sz w:val="20"/>
                <w:szCs w:val="20"/>
                <w:lang w:eastAsia="nb-NO"/>
              </w:rPr>
            </w:pPr>
          </w:p>
        </w:tc>
      </w:tr>
      <w:tr w:rsidR="007E1DEB" w:rsidRPr="00ED735B" w14:paraId="05D876D7" w14:textId="3F5F11AB" w:rsidTr="00117C87">
        <w:trPr>
          <w:cantSplit/>
          <w:trHeight w:val="318"/>
        </w:trPr>
        <w:tc>
          <w:tcPr>
            <w:tcW w:w="1271" w:type="dxa"/>
            <w:vMerge/>
            <w:noWrap/>
            <w:vAlign w:val="bottom"/>
            <w:hideMark/>
          </w:tcPr>
          <w:p w14:paraId="0068F3CD" w14:textId="77777777" w:rsidR="007E1DEB" w:rsidRPr="00ED735B" w:rsidRDefault="007E1DEB" w:rsidP="00AC7171">
            <w:pPr>
              <w:spacing w:after="0" w:line="240" w:lineRule="auto"/>
              <w:jc w:val="center"/>
              <w:rPr>
                <w:rFonts w:ascii="Arial" w:eastAsia="Times New Roman" w:hAnsi="Arial" w:cs="Arial"/>
                <w:b/>
                <w:color w:val="000000"/>
                <w:sz w:val="20"/>
                <w:szCs w:val="20"/>
                <w:lang w:eastAsia="nb-NO"/>
              </w:rPr>
            </w:pPr>
          </w:p>
        </w:tc>
        <w:tc>
          <w:tcPr>
            <w:tcW w:w="2410" w:type="dxa"/>
            <w:shd w:val="clear" w:color="auto" w:fill="DBE5F1" w:themeFill="accent1" w:themeFillTint="33"/>
            <w:vAlign w:val="center"/>
            <w:hideMark/>
          </w:tcPr>
          <w:p w14:paraId="555DB4E5" w14:textId="77777777" w:rsidR="007E1DEB" w:rsidRPr="00ED735B" w:rsidRDefault="007E1DEB" w:rsidP="00AC7171">
            <w:pPr>
              <w:numPr>
                <w:ilvl w:val="0"/>
                <w:numId w:val="1"/>
              </w:numPr>
              <w:spacing w:after="0" w:line="240" w:lineRule="auto"/>
              <w:rPr>
                <w:rFonts w:ascii="Arial" w:hAnsi="Arial" w:cs="Arial"/>
                <w:sz w:val="20"/>
                <w:szCs w:val="20"/>
              </w:rPr>
            </w:pPr>
            <w:r w:rsidRPr="00ED735B">
              <w:rPr>
                <w:rFonts w:ascii="Arial" w:hAnsi="Arial" w:cs="Arial"/>
                <w:sz w:val="20"/>
                <w:szCs w:val="20"/>
              </w:rPr>
              <w:t>NOARK-4: Referanse til dokumenter (filsti) i tabellen DOKVERSJON er angitt relativt til databærer.</w:t>
            </w:r>
          </w:p>
        </w:tc>
        <w:tc>
          <w:tcPr>
            <w:tcW w:w="4394" w:type="dxa"/>
            <w:shd w:val="clear" w:color="auto" w:fill="FFFFFF" w:themeFill="background1"/>
          </w:tcPr>
          <w:p w14:paraId="41EA8C41" w14:textId="77777777" w:rsidR="007E1DEB" w:rsidRPr="00ED735B" w:rsidRDefault="007E1DEB" w:rsidP="00AC7171">
            <w:pPr>
              <w:spacing w:after="0" w:line="240" w:lineRule="auto"/>
              <w:rPr>
                <w:rFonts w:ascii="Arial" w:hAnsi="Arial" w:cs="Arial"/>
                <w:sz w:val="20"/>
                <w:szCs w:val="20"/>
              </w:rPr>
            </w:pPr>
            <w:r w:rsidRPr="00ED735B">
              <w:rPr>
                <w:rFonts w:ascii="Arial" w:hAnsi="Arial" w:cs="Arial"/>
                <w:sz w:val="20"/>
                <w:szCs w:val="20"/>
              </w:rPr>
              <w:t xml:space="preserve">Det vil si at referansen ikke skal angi stasjonsbokstav eller serveradresse, men heller filsti …./…../…. </w:t>
            </w:r>
          </w:p>
          <w:p w14:paraId="3EF791BA" w14:textId="3B2C92BD" w:rsidR="007E1DEB" w:rsidRPr="00ED735B" w:rsidRDefault="007E1DEB" w:rsidP="00AC7171">
            <w:pPr>
              <w:spacing w:after="0" w:line="240" w:lineRule="auto"/>
              <w:rPr>
                <w:rFonts w:ascii="Arial" w:hAnsi="Arial" w:cs="Arial"/>
                <w:sz w:val="20"/>
                <w:szCs w:val="20"/>
              </w:rPr>
            </w:pPr>
            <w:r w:rsidRPr="00ED735B">
              <w:rPr>
                <w:rFonts w:ascii="Arial" w:hAnsi="Arial" w:cs="Arial"/>
                <w:sz w:val="20"/>
                <w:szCs w:val="20"/>
              </w:rPr>
              <w:t>Galt: C:\Uttrekk\uttrekk1\DOKUMENT\undermappe\</w:t>
            </w:r>
          </w:p>
          <w:p w14:paraId="6A5E3538" w14:textId="77777777" w:rsidR="007E1DEB" w:rsidRPr="00ED735B" w:rsidRDefault="007E1DEB" w:rsidP="00AC7171">
            <w:pPr>
              <w:spacing w:after="0" w:line="240" w:lineRule="auto"/>
              <w:rPr>
                <w:rFonts w:ascii="Arial" w:hAnsi="Arial" w:cs="Arial"/>
                <w:sz w:val="20"/>
                <w:szCs w:val="20"/>
              </w:rPr>
            </w:pPr>
            <w:r w:rsidRPr="00ED735B">
              <w:rPr>
                <w:rFonts w:ascii="Arial" w:hAnsi="Arial" w:cs="Arial"/>
                <w:sz w:val="20"/>
                <w:szCs w:val="20"/>
              </w:rPr>
              <w:t xml:space="preserve">Filnavn.PDF </w:t>
            </w:r>
          </w:p>
          <w:p w14:paraId="657B60A7" w14:textId="77777777" w:rsidR="007E1DEB" w:rsidRPr="00ED735B" w:rsidRDefault="007E1DEB" w:rsidP="00AC7171">
            <w:pPr>
              <w:spacing w:after="0" w:line="240" w:lineRule="auto"/>
              <w:rPr>
                <w:rFonts w:ascii="Arial" w:hAnsi="Arial" w:cs="Arial"/>
                <w:sz w:val="20"/>
                <w:szCs w:val="20"/>
              </w:rPr>
            </w:pPr>
            <w:r w:rsidRPr="00ED735B">
              <w:rPr>
                <w:rFonts w:ascii="Arial" w:hAnsi="Arial" w:cs="Arial"/>
                <w:sz w:val="20"/>
                <w:szCs w:val="20"/>
              </w:rPr>
              <w:t>Korrekt: undermappe\Filnavn.PDF</w:t>
            </w:r>
          </w:p>
          <w:p w14:paraId="4B23DD19" w14:textId="75C43678" w:rsidR="007E1DEB" w:rsidRPr="00ED735B" w:rsidRDefault="007E1DEB" w:rsidP="00AC7171">
            <w:pPr>
              <w:spacing w:after="0" w:line="240" w:lineRule="auto"/>
              <w:rPr>
                <w:rFonts w:ascii="Arial" w:eastAsia="Symbol" w:hAnsi="Arial" w:cs="Arial"/>
                <w:color w:val="000000"/>
                <w:sz w:val="20"/>
                <w:szCs w:val="20"/>
                <w:lang w:eastAsia="nb-NO"/>
              </w:rPr>
            </w:pPr>
          </w:p>
        </w:tc>
        <w:tc>
          <w:tcPr>
            <w:tcW w:w="2835" w:type="dxa"/>
            <w:shd w:val="clear" w:color="auto" w:fill="FFFFFF" w:themeFill="background1"/>
          </w:tcPr>
          <w:p w14:paraId="40F42E14" w14:textId="1E762571" w:rsidR="007E1DEB" w:rsidRPr="00ED735B" w:rsidRDefault="007E1DEB" w:rsidP="00AC7171">
            <w:pPr>
              <w:spacing w:after="0" w:line="240" w:lineRule="auto"/>
              <w:rPr>
                <w:rFonts w:ascii="Arial" w:eastAsia="Symbol" w:hAnsi="Arial" w:cs="Arial"/>
                <w:color w:val="000000"/>
                <w:sz w:val="20"/>
                <w:szCs w:val="20"/>
                <w:lang w:eastAsia="nb-NO"/>
              </w:rPr>
            </w:pPr>
            <w:r w:rsidRPr="00ED735B">
              <w:rPr>
                <w:rFonts w:ascii="Arial" w:eastAsia="Symbol" w:hAnsi="Arial" w:cs="Arial"/>
                <w:color w:val="000000"/>
                <w:sz w:val="20"/>
                <w:szCs w:val="20"/>
                <w:lang w:eastAsia="nb-NO"/>
              </w:rPr>
              <w:t xml:space="preserve">Se </w:t>
            </w:r>
            <w:r>
              <w:rPr>
                <w:rFonts w:ascii="Arial" w:eastAsia="Symbol" w:hAnsi="Arial" w:cs="Arial"/>
                <w:color w:val="000000"/>
                <w:sz w:val="20"/>
                <w:szCs w:val="20"/>
                <w:lang w:eastAsia="nb-NO"/>
              </w:rPr>
              <w:t>krav 1</w:t>
            </w:r>
            <w:r w:rsidRPr="00ED735B">
              <w:rPr>
                <w:rFonts w:ascii="Arial" w:eastAsia="Symbol" w:hAnsi="Arial" w:cs="Arial"/>
                <w:color w:val="000000"/>
                <w:sz w:val="20"/>
                <w:szCs w:val="20"/>
                <w:lang w:eastAsia="nb-NO"/>
              </w:rPr>
              <w:t>6.</w:t>
            </w:r>
          </w:p>
        </w:tc>
        <w:tc>
          <w:tcPr>
            <w:tcW w:w="3260" w:type="dxa"/>
            <w:shd w:val="clear" w:color="auto" w:fill="FFFFFF" w:themeFill="background1"/>
          </w:tcPr>
          <w:p w14:paraId="3D3596A0" w14:textId="77777777" w:rsidR="007E1DEB" w:rsidRPr="00ED735B" w:rsidRDefault="007E1DEB" w:rsidP="00AC7171">
            <w:pPr>
              <w:spacing w:after="0" w:line="240" w:lineRule="auto"/>
              <w:rPr>
                <w:rFonts w:ascii="Arial" w:eastAsia="Symbol" w:hAnsi="Arial" w:cs="Arial"/>
                <w:color w:val="000000"/>
                <w:sz w:val="20"/>
                <w:szCs w:val="20"/>
                <w:lang w:eastAsia="nb-NO"/>
              </w:rPr>
            </w:pPr>
          </w:p>
        </w:tc>
      </w:tr>
      <w:tr w:rsidR="007E1DEB" w:rsidRPr="00ED735B" w14:paraId="45A98010" w14:textId="4BE0593B" w:rsidTr="00117C87">
        <w:trPr>
          <w:cantSplit/>
          <w:trHeight w:val="318"/>
        </w:trPr>
        <w:tc>
          <w:tcPr>
            <w:tcW w:w="1271" w:type="dxa"/>
            <w:vMerge/>
            <w:noWrap/>
            <w:vAlign w:val="bottom"/>
            <w:hideMark/>
          </w:tcPr>
          <w:p w14:paraId="5C53C648" w14:textId="77777777" w:rsidR="007E1DEB" w:rsidRPr="00ED735B" w:rsidRDefault="007E1DEB" w:rsidP="00AC7171">
            <w:pPr>
              <w:spacing w:after="0" w:line="240" w:lineRule="auto"/>
              <w:jc w:val="center"/>
              <w:rPr>
                <w:rFonts w:ascii="Arial" w:eastAsia="Times New Roman" w:hAnsi="Arial" w:cs="Arial"/>
                <w:b/>
                <w:color w:val="000000"/>
                <w:sz w:val="20"/>
                <w:szCs w:val="20"/>
                <w:lang w:eastAsia="nb-NO"/>
              </w:rPr>
            </w:pPr>
          </w:p>
        </w:tc>
        <w:tc>
          <w:tcPr>
            <w:tcW w:w="2410" w:type="dxa"/>
            <w:shd w:val="clear" w:color="auto" w:fill="DBE5F1" w:themeFill="accent1" w:themeFillTint="33"/>
            <w:vAlign w:val="center"/>
            <w:hideMark/>
          </w:tcPr>
          <w:p w14:paraId="14EAB07E" w14:textId="77777777" w:rsidR="007E1DEB" w:rsidRPr="00ED735B" w:rsidRDefault="007E1DEB" w:rsidP="00AC7171">
            <w:pPr>
              <w:numPr>
                <w:ilvl w:val="0"/>
                <w:numId w:val="1"/>
              </w:numPr>
              <w:spacing w:after="0" w:line="240" w:lineRule="auto"/>
              <w:rPr>
                <w:rFonts w:ascii="Arial" w:hAnsi="Arial" w:cs="Arial"/>
                <w:sz w:val="20"/>
                <w:szCs w:val="20"/>
                <w:lang w:val="nn-NO"/>
              </w:rPr>
            </w:pPr>
            <w:r w:rsidRPr="00ED735B">
              <w:rPr>
                <w:rFonts w:ascii="Arial" w:hAnsi="Arial" w:cs="Arial"/>
                <w:sz w:val="20"/>
                <w:szCs w:val="20"/>
                <w:lang w:val="nn-NO"/>
              </w:rPr>
              <w:t>NOARK-4: Dokument filformat/filtype i tabellen DOKVERSJON er lik avlevert format/type.</w:t>
            </w:r>
          </w:p>
        </w:tc>
        <w:tc>
          <w:tcPr>
            <w:tcW w:w="4394" w:type="dxa"/>
            <w:shd w:val="clear" w:color="auto" w:fill="FFFFFF" w:themeFill="background1"/>
          </w:tcPr>
          <w:p w14:paraId="67B69877" w14:textId="30E67778" w:rsidR="007E1DEB" w:rsidRDefault="35A8DB7E" w:rsidP="35A8DB7E">
            <w:pPr>
              <w:spacing w:after="0" w:line="240" w:lineRule="auto"/>
              <w:rPr>
                <w:rFonts w:ascii="Arial" w:hAnsi="Arial" w:cs="Arial"/>
                <w:sz w:val="20"/>
                <w:szCs w:val="20"/>
              </w:rPr>
            </w:pPr>
            <w:r w:rsidRPr="35A8DB7E">
              <w:rPr>
                <w:rFonts w:ascii="Arial" w:hAnsi="Arial" w:cs="Arial"/>
                <w:sz w:val="20"/>
                <w:szCs w:val="20"/>
              </w:rPr>
              <w:t>Krav gjelder Noark 4.</w:t>
            </w:r>
          </w:p>
          <w:p w14:paraId="11909548" w14:textId="77777777" w:rsidR="007E1DEB" w:rsidRPr="00ED735B" w:rsidRDefault="007E1DEB" w:rsidP="00AC7171">
            <w:pPr>
              <w:spacing w:after="0" w:line="240" w:lineRule="auto"/>
              <w:rPr>
                <w:rFonts w:ascii="Arial" w:hAnsi="Arial" w:cs="Arial"/>
                <w:sz w:val="20"/>
                <w:szCs w:val="20"/>
              </w:rPr>
            </w:pPr>
          </w:p>
          <w:p w14:paraId="415B6074" w14:textId="6CD07BC9" w:rsidR="007E1DEB" w:rsidRPr="00ED735B" w:rsidRDefault="35A8DB7E" w:rsidP="35A8DB7E">
            <w:pPr>
              <w:spacing w:after="0" w:line="240" w:lineRule="auto"/>
              <w:rPr>
                <w:rFonts w:ascii="Arial" w:eastAsia="Symbol" w:hAnsi="Arial" w:cs="Arial"/>
                <w:color w:val="000000" w:themeColor="text1"/>
                <w:sz w:val="20"/>
                <w:szCs w:val="20"/>
                <w:lang w:val="nn-NO" w:eastAsia="nb-NO"/>
              </w:rPr>
            </w:pPr>
            <w:r w:rsidRPr="35A8DB7E">
              <w:rPr>
                <w:rFonts w:ascii="Arial" w:hAnsi="Arial" w:cs="Arial"/>
                <w:sz w:val="20"/>
                <w:szCs w:val="20"/>
              </w:rPr>
              <w:t>Eget krav om korrekt sti – hele katalogstrukturer se punkt 20.</w:t>
            </w:r>
          </w:p>
        </w:tc>
        <w:tc>
          <w:tcPr>
            <w:tcW w:w="2835" w:type="dxa"/>
            <w:shd w:val="clear" w:color="auto" w:fill="FFFFFF" w:themeFill="background1"/>
          </w:tcPr>
          <w:p w14:paraId="63B95954" w14:textId="6BFE570D" w:rsidR="007E1DEB" w:rsidRPr="00ED735B" w:rsidRDefault="007E1DEB" w:rsidP="00AC7171">
            <w:pPr>
              <w:spacing w:after="0" w:line="240" w:lineRule="auto"/>
              <w:rPr>
                <w:rFonts w:ascii="Arial" w:eastAsia="Symbol" w:hAnsi="Arial" w:cs="Arial"/>
                <w:color w:val="000000"/>
                <w:sz w:val="20"/>
                <w:szCs w:val="20"/>
                <w:lang w:val="nn-NO" w:eastAsia="nb-NO"/>
              </w:rPr>
            </w:pPr>
            <w:r w:rsidRPr="00ED735B">
              <w:rPr>
                <w:rFonts w:ascii="Arial" w:eastAsia="Symbol" w:hAnsi="Arial" w:cs="Arial"/>
                <w:color w:val="000000"/>
                <w:sz w:val="20"/>
                <w:szCs w:val="20"/>
                <w:lang w:eastAsia="nb-NO"/>
              </w:rPr>
              <w:t xml:space="preserve">Se </w:t>
            </w:r>
            <w:r>
              <w:rPr>
                <w:rFonts w:ascii="Arial" w:eastAsia="Symbol" w:hAnsi="Arial" w:cs="Arial"/>
                <w:color w:val="000000"/>
                <w:sz w:val="20"/>
                <w:szCs w:val="20"/>
                <w:lang w:eastAsia="nb-NO"/>
              </w:rPr>
              <w:t xml:space="preserve">krav </w:t>
            </w:r>
            <w:r w:rsidRPr="00ED735B">
              <w:rPr>
                <w:rFonts w:ascii="Arial" w:eastAsia="Symbol" w:hAnsi="Arial" w:cs="Arial"/>
                <w:color w:val="000000"/>
                <w:sz w:val="20"/>
                <w:szCs w:val="20"/>
                <w:lang w:eastAsia="nb-NO"/>
              </w:rPr>
              <w:t>16.</w:t>
            </w:r>
          </w:p>
        </w:tc>
        <w:tc>
          <w:tcPr>
            <w:tcW w:w="3260" w:type="dxa"/>
            <w:shd w:val="clear" w:color="auto" w:fill="FFFFFF" w:themeFill="background1"/>
          </w:tcPr>
          <w:p w14:paraId="78CC15DB" w14:textId="77777777" w:rsidR="007E1DEB" w:rsidRPr="00ED735B" w:rsidRDefault="007E1DEB" w:rsidP="00AC7171">
            <w:pPr>
              <w:spacing w:after="0" w:line="240" w:lineRule="auto"/>
              <w:rPr>
                <w:rFonts w:ascii="Arial" w:eastAsia="Symbol" w:hAnsi="Arial" w:cs="Arial"/>
                <w:color w:val="000000"/>
                <w:sz w:val="20"/>
                <w:szCs w:val="20"/>
                <w:lang w:val="nn-NO" w:eastAsia="nb-NO"/>
              </w:rPr>
            </w:pPr>
          </w:p>
        </w:tc>
      </w:tr>
      <w:tr w:rsidR="007E1DEB" w:rsidRPr="00ED735B" w14:paraId="6478BAED" w14:textId="486F6234" w:rsidTr="00117C87">
        <w:trPr>
          <w:cantSplit/>
          <w:trHeight w:val="379"/>
        </w:trPr>
        <w:tc>
          <w:tcPr>
            <w:tcW w:w="1271" w:type="dxa"/>
            <w:vMerge/>
            <w:noWrap/>
            <w:vAlign w:val="bottom"/>
            <w:hideMark/>
          </w:tcPr>
          <w:p w14:paraId="12A2C101" w14:textId="77777777" w:rsidR="007E1DEB" w:rsidRPr="00ED735B" w:rsidRDefault="007E1DEB" w:rsidP="00AC7171">
            <w:pPr>
              <w:spacing w:after="0" w:line="240" w:lineRule="auto"/>
              <w:jc w:val="center"/>
              <w:rPr>
                <w:rFonts w:ascii="Arial" w:eastAsia="Times New Roman" w:hAnsi="Arial" w:cs="Arial"/>
                <w:color w:val="000000"/>
                <w:sz w:val="20"/>
                <w:szCs w:val="20"/>
                <w:lang w:val="nn-NO" w:eastAsia="nb-NO"/>
              </w:rPr>
            </w:pPr>
          </w:p>
        </w:tc>
        <w:tc>
          <w:tcPr>
            <w:tcW w:w="2410" w:type="dxa"/>
            <w:shd w:val="clear" w:color="auto" w:fill="DBE5F1" w:themeFill="accent1" w:themeFillTint="33"/>
            <w:noWrap/>
            <w:vAlign w:val="center"/>
            <w:hideMark/>
          </w:tcPr>
          <w:p w14:paraId="08D2F904" w14:textId="77777777" w:rsidR="007E1DEB" w:rsidRPr="00ED735B" w:rsidRDefault="007E1DEB" w:rsidP="00AC7171">
            <w:pPr>
              <w:numPr>
                <w:ilvl w:val="0"/>
                <w:numId w:val="1"/>
              </w:numPr>
              <w:spacing w:after="0" w:line="240" w:lineRule="auto"/>
              <w:rPr>
                <w:rFonts w:ascii="Arial" w:eastAsia="Times New Roman" w:hAnsi="Arial" w:cs="Arial"/>
                <w:color w:val="000000"/>
                <w:sz w:val="20"/>
                <w:szCs w:val="20"/>
                <w:lang w:eastAsia="nb-NO"/>
              </w:rPr>
            </w:pPr>
            <w:r w:rsidRPr="00ED735B">
              <w:rPr>
                <w:rFonts w:ascii="Arial" w:eastAsia="Symbol" w:hAnsi="Arial" w:cs="Arial"/>
                <w:color w:val="000000"/>
                <w:sz w:val="20"/>
                <w:szCs w:val="20"/>
                <w:lang w:eastAsia="nb-NO"/>
              </w:rPr>
              <w:t>Uttrekket er pakket som en TAR-fil.</w:t>
            </w:r>
          </w:p>
        </w:tc>
        <w:tc>
          <w:tcPr>
            <w:tcW w:w="4394" w:type="dxa"/>
            <w:shd w:val="clear" w:color="auto" w:fill="FFFFFF" w:themeFill="background1"/>
          </w:tcPr>
          <w:p w14:paraId="567A75C8" w14:textId="77777777" w:rsidR="007E1DEB" w:rsidRPr="00ED735B" w:rsidRDefault="007E1DEB" w:rsidP="00AC7171">
            <w:pPr>
              <w:rPr>
                <w:rFonts w:ascii="Arial" w:eastAsia="Symbol" w:hAnsi="Arial" w:cs="Arial"/>
                <w:color w:val="000000"/>
                <w:sz w:val="20"/>
                <w:szCs w:val="20"/>
                <w:lang w:eastAsia="nb-NO"/>
              </w:rPr>
            </w:pPr>
          </w:p>
        </w:tc>
        <w:tc>
          <w:tcPr>
            <w:tcW w:w="2835" w:type="dxa"/>
            <w:shd w:val="clear" w:color="auto" w:fill="FFFFFF" w:themeFill="background1"/>
          </w:tcPr>
          <w:p w14:paraId="4895134B" w14:textId="3C3775FA" w:rsidR="007E1DEB" w:rsidRPr="00ED735B" w:rsidRDefault="007E1DEB" w:rsidP="00AC7171">
            <w:pPr>
              <w:spacing w:after="0" w:line="240" w:lineRule="auto"/>
              <w:jc w:val="both"/>
              <w:rPr>
                <w:rFonts w:ascii="Arial" w:eastAsia="Symbol" w:hAnsi="Arial" w:cs="Arial"/>
                <w:color w:val="000000"/>
                <w:sz w:val="20"/>
                <w:szCs w:val="20"/>
                <w:lang w:eastAsia="nb-NO"/>
              </w:rPr>
            </w:pPr>
            <w:r w:rsidRPr="00ED735B">
              <w:rPr>
                <w:rFonts w:ascii="Arial" w:eastAsia="Symbol" w:hAnsi="Arial" w:cs="Arial"/>
                <w:color w:val="000000"/>
                <w:sz w:val="20"/>
                <w:szCs w:val="20"/>
                <w:lang w:eastAsia="nb-NO"/>
              </w:rPr>
              <w:t>Må være korrekt.</w:t>
            </w:r>
          </w:p>
        </w:tc>
        <w:tc>
          <w:tcPr>
            <w:tcW w:w="3260" w:type="dxa"/>
            <w:shd w:val="clear" w:color="auto" w:fill="FFFFFF" w:themeFill="background1"/>
          </w:tcPr>
          <w:p w14:paraId="7417313D" w14:textId="77777777" w:rsidR="007E1DEB" w:rsidRPr="00ED735B" w:rsidRDefault="007E1DEB" w:rsidP="00AC7171">
            <w:pPr>
              <w:spacing w:after="0" w:line="240" w:lineRule="auto"/>
              <w:jc w:val="both"/>
              <w:rPr>
                <w:rFonts w:ascii="Arial" w:eastAsia="Symbol" w:hAnsi="Arial" w:cs="Arial"/>
                <w:color w:val="000000"/>
                <w:sz w:val="20"/>
                <w:szCs w:val="20"/>
                <w:lang w:eastAsia="nb-NO"/>
              </w:rPr>
            </w:pPr>
          </w:p>
        </w:tc>
      </w:tr>
      <w:tr w:rsidR="007E1DEB" w:rsidRPr="00ED735B" w14:paraId="7DD97331" w14:textId="6A21E87E" w:rsidTr="00117C87">
        <w:trPr>
          <w:cantSplit/>
          <w:trHeight w:val="379"/>
        </w:trPr>
        <w:tc>
          <w:tcPr>
            <w:tcW w:w="1271" w:type="dxa"/>
            <w:tcBorders>
              <w:bottom w:val="single" w:sz="4" w:space="0" w:color="auto"/>
            </w:tcBorders>
            <w:shd w:val="clear" w:color="auto" w:fill="7F7F7F" w:themeFill="background1" w:themeFillShade="7F"/>
            <w:noWrap/>
            <w:vAlign w:val="center"/>
          </w:tcPr>
          <w:p w14:paraId="23730271" w14:textId="08E66E71" w:rsidR="007E1DEB" w:rsidRPr="00ED735B" w:rsidRDefault="007E1DEB" w:rsidP="00AC7171">
            <w:pPr>
              <w:spacing w:after="0" w:line="240" w:lineRule="auto"/>
              <w:jc w:val="center"/>
              <w:rPr>
                <w:rFonts w:ascii="Arial" w:eastAsia="Times New Roman" w:hAnsi="Arial" w:cs="Arial"/>
                <w:color w:val="000000"/>
                <w:sz w:val="20"/>
                <w:szCs w:val="20"/>
                <w:lang w:eastAsia="nb-NO"/>
              </w:rPr>
            </w:pPr>
            <w:r w:rsidRPr="00ED735B">
              <w:rPr>
                <w:rFonts w:ascii="Arial" w:eastAsia="Times New Roman" w:hAnsi="Arial" w:cs="Arial"/>
                <w:b/>
                <w:color w:val="FFFFFF"/>
                <w:sz w:val="20"/>
                <w:szCs w:val="20"/>
                <w:lang w:eastAsia="nb-NO"/>
              </w:rPr>
              <w:t>Fase</w:t>
            </w:r>
          </w:p>
        </w:tc>
        <w:tc>
          <w:tcPr>
            <w:tcW w:w="2410" w:type="dxa"/>
            <w:tcBorders>
              <w:bottom w:val="single" w:sz="4" w:space="0" w:color="auto"/>
            </w:tcBorders>
            <w:shd w:val="clear" w:color="auto" w:fill="7F7F7F" w:themeFill="background1" w:themeFillShade="7F"/>
            <w:noWrap/>
            <w:vAlign w:val="center"/>
          </w:tcPr>
          <w:p w14:paraId="0E315F3A" w14:textId="73D74B16" w:rsidR="007E1DEB" w:rsidRPr="00ED735B" w:rsidRDefault="007E1DEB" w:rsidP="00AC7171">
            <w:pPr>
              <w:spacing w:after="0" w:line="240" w:lineRule="auto"/>
              <w:rPr>
                <w:rFonts w:ascii="Arial" w:eastAsia="Symbol" w:hAnsi="Arial" w:cs="Arial"/>
                <w:color w:val="000000"/>
                <w:sz w:val="20"/>
                <w:szCs w:val="20"/>
                <w:lang w:eastAsia="nb-NO"/>
              </w:rPr>
            </w:pPr>
            <w:r w:rsidRPr="00ED735B">
              <w:rPr>
                <w:rFonts w:ascii="Arial" w:eastAsia="Times New Roman" w:hAnsi="Arial" w:cs="Arial"/>
                <w:b/>
                <w:color w:val="FFFFFF"/>
                <w:sz w:val="20"/>
                <w:szCs w:val="20"/>
                <w:lang w:eastAsia="nb-NO"/>
              </w:rPr>
              <w:t>Krav</w:t>
            </w:r>
          </w:p>
        </w:tc>
        <w:tc>
          <w:tcPr>
            <w:tcW w:w="4394" w:type="dxa"/>
            <w:tcBorders>
              <w:bottom w:val="single" w:sz="4" w:space="0" w:color="auto"/>
            </w:tcBorders>
            <w:shd w:val="clear" w:color="auto" w:fill="808080" w:themeFill="text1" w:themeFillTint="7F"/>
            <w:vAlign w:val="center"/>
          </w:tcPr>
          <w:p w14:paraId="5A05D6D5" w14:textId="610D9090" w:rsidR="007E1DEB" w:rsidRPr="00ED735B" w:rsidRDefault="007E1DEB" w:rsidP="00AC7171">
            <w:pPr>
              <w:spacing w:after="0" w:line="240" w:lineRule="auto"/>
              <w:rPr>
                <w:rFonts w:ascii="Arial" w:eastAsia="Times New Roman" w:hAnsi="Arial" w:cs="Arial"/>
                <w:b/>
                <w:color w:val="FFFFFF"/>
                <w:sz w:val="20"/>
                <w:szCs w:val="20"/>
                <w:lang w:eastAsia="nb-NO"/>
              </w:rPr>
            </w:pPr>
            <w:r w:rsidRPr="00ED735B">
              <w:rPr>
                <w:rFonts w:ascii="Arial" w:eastAsia="Times New Roman" w:hAnsi="Arial" w:cs="Arial"/>
                <w:b/>
                <w:color w:val="FFFFFF"/>
                <w:sz w:val="20"/>
                <w:szCs w:val="20"/>
                <w:lang w:eastAsia="nb-NO"/>
              </w:rPr>
              <w:t>Forklaring</w:t>
            </w:r>
          </w:p>
        </w:tc>
        <w:tc>
          <w:tcPr>
            <w:tcW w:w="2835" w:type="dxa"/>
            <w:tcBorders>
              <w:bottom w:val="single" w:sz="4" w:space="0" w:color="auto"/>
            </w:tcBorders>
            <w:shd w:val="clear" w:color="auto" w:fill="808080" w:themeFill="text1" w:themeFillTint="7F"/>
            <w:vAlign w:val="center"/>
          </w:tcPr>
          <w:p w14:paraId="79796BC2" w14:textId="7574B262" w:rsidR="007E1DEB" w:rsidRPr="00ED735B" w:rsidRDefault="007E1DEB" w:rsidP="00AC7171">
            <w:pPr>
              <w:spacing w:after="0" w:line="240" w:lineRule="auto"/>
              <w:rPr>
                <w:rFonts w:ascii="Arial" w:eastAsia="Times New Roman" w:hAnsi="Arial" w:cs="Arial"/>
                <w:b/>
                <w:color w:val="FFFFFF"/>
                <w:sz w:val="20"/>
                <w:szCs w:val="20"/>
                <w:lang w:eastAsia="nb-NO"/>
              </w:rPr>
            </w:pPr>
            <w:r w:rsidRPr="00ED735B">
              <w:rPr>
                <w:rFonts w:ascii="Arial" w:eastAsia="Times New Roman" w:hAnsi="Arial" w:cs="Arial"/>
                <w:b/>
                <w:color w:val="FFFFFF"/>
                <w:sz w:val="20"/>
                <w:szCs w:val="20"/>
                <w:lang w:eastAsia="nb-NO"/>
              </w:rPr>
              <w:t>Behandling av krav</w:t>
            </w:r>
          </w:p>
        </w:tc>
        <w:tc>
          <w:tcPr>
            <w:tcW w:w="3260" w:type="dxa"/>
            <w:tcBorders>
              <w:bottom w:val="single" w:sz="4" w:space="0" w:color="auto"/>
            </w:tcBorders>
            <w:shd w:val="clear" w:color="auto" w:fill="808080" w:themeFill="text1" w:themeFillTint="7F"/>
            <w:vAlign w:val="center"/>
          </w:tcPr>
          <w:p w14:paraId="31E127BB" w14:textId="560D946C" w:rsidR="007E1DEB" w:rsidRPr="00ED735B" w:rsidRDefault="007E1DEB" w:rsidP="00AC7171">
            <w:pPr>
              <w:spacing w:after="0" w:line="240" w:lineRule="auto"/>
              <w:rPr>
                <w:rFonts w:ascii="Arial" w:eastAsia="Times New Roman" w:hAnsi="Arial" w:cs="Arial"/>
                <w:b/>
                <w:color w:val="FFFFFF"/>
                <w:sz w:val="20"/>
                <w:szCs w:val="20"/>
                <w:lang w:eastAsia="nb-NO"/>
              </w:rPr>
            </w:pPr>
            <w:r w:rsidRPr="00ED735B">
              <w:rPr>
                <w:rFonts w:ascii="Arial" w:eastAsia="Times New Roman" w:hAnsi="Arial" w:cs="Arial"/>
                <w:b/>
                <w:color w:val="FFFFFF"/>
                <w:sz w:val="20"/>
                <w:szCs w:val="20"/>
                <w:lang w:eastAsia="nb-NO"/>
              </w:rPr>
              <w:t>Merknader fra de som lager uttrekket</w:t>
            </w:r>
          </w:p>
        </w:tc>
      </w:tr>
      <w:tr w:rsidR="007E1DEB" w:rsidRPr="00ED735B" w14:paraId="5EE5A3E5" w14:textId="25BDF160" w:rsidTr="00117C87">
        <w:trPr>
          <w:cantSplit/>
          <w:trHeight w:val="607"/>
        </w:trPr>
        <w:tc>
          <w:tcPr>
            <w:tcW w:w="1271" w:type="dxa"/>
            <w:tcBorders>
              <w:top w:val="single" w:sz="4" w:space="0" w:color="auto"/>
              <w:left w:val="single" w:sz="4" w:space="0" w:color="auto"/>
              <w:bottom w:val="nil"/>
            </w:tcBorders>
            <w:shd w:val="clear" w:color="auto" w:fill="EAF1DD" w:themeFill="accent3" w:themeFillTint="33"/>
            <w:noWrap/>
            <w:vAlign w:val="center"/>
            <w:hideMark/>
          </w:tcPr>
          <w:p w14:paraId="12C0CBE8" w14:textId="1DBFDAF3" w:rsidR="007E1DEB" w:rsidRPr="00756465" w:rsidRDefault="007E1DEB" w:rsidP="00AC7171">
            <w:pPr>
              <w:spacing w:after="0" w:line="240" w:lineRule="auto"/>
              <w:jc w:val="center"/>
              <w:rPr>
                <w:rFonts w:ascii="Arial" w:eastAsia="Times New Roman" w:hAnsi="Arial" w:cs="Arial"/>
                <w:b/>
                <w:color w:val="000000"/>
                <w:sz w:val="16"/>
                <w:szCs w:val="16"/>
                <w:lang w:eastAsia="nb-NO"/>
              </w:rPr>
            </w:pPr>
            <w:r w:rsidRPr="00AC7171">
              <w:rPr>
                <w:rFonts w:ascii="Arial" w:eastAsia="Times New Roman" w:hAnsi="Arial" w:cs="Arial"/>
                <w:b/>
                <w:sz w:val="16"/>
                <w:szCs w:val="16"/>
                <w:lang w:eastAsia="nb-NO"/>
              </w:rPr>
              <w:t>Før over-sendelse</w:t>
            </w:r>
          </w:p>
        </w:tc>
        <w:tc>
          <w:tcPr>
            <w:tcW w:w="2410" w:type="dxa"/>
            <w:tcBorders>
              <w:top w:val="single" w:sz="4" w:space="0" w:color="auto"/>
            </w:tcBorders>
            <w:shd w:val="clear" w:color="auto" w:fill="EAF1DD" w:themeFill="accent3" w:themeFillTint="33"/>
            <w:noWrap/>
            <w:vAlign w:val="center"/>
            <w:hideMark/>
          </w:tcPr>
          <w:p w14:paraId="095B40E0" w14:textId="57043324" w:rsidR="007E1DEB" w:rsidRPr="00ED735B" w:rsidRDefault="007E1DEB" w:rsidP="00AC7171">
            <w:pPr>
              <w:numPr>
                <w:ilvl w:val="0"/>
                <w:numId w:val="1"/>
              </w:numPr>
              <w:spacing w:after="0" w:line="240" w:lineRule="auto"/>
              <w:rPr>
                <w:rFonts w:ascii="Arial" w:eastAsia="Times New Roman" w:hAnsi="Arial" w:cs="Arial"/>
                <w:color w:val="000000"/>
                <w:sz w:val="20"/>
                <w:szCs w:val="20"/>
                <w:lang w:eastAsia="nb-NO"/>
              </w:rPr>
            </w:pPr>
            <w:r w:rsidRPr="00ED735B">
              <w:rPr>
                <w:rFonts w:ascii="Arial" w:eastAsia="Times New Roman" w:hAnsi="Arial" w:cs="Arial"/>
                <w:color w:val="000000"/>
                <w:sz w:val="20"/>
                <w:szCs w:val="20"/>
                <w:lang w:eastAsia="nb-NO"/>
              </w:rPr>
              <w:t xml:space="preserve">Alle xml-filer er "velformet". </w:t>
            </w:r>
          </w:p>
        </w:tc>
        <w:tc>
          <w:tcPr>
            <w:tcW w:w="4394" w:type="dxa"/>
            <w:tcBorders>
              <w:top w:val="single" w:sz="4" w:space="0" w:color="auto"/>
            </w:tcBorders>
            <w:shd w:val="clear" w:color="auto" w:fill="FFFFFF" w:themeFill="background1"/>
          </w:tcPr>
          <w:p w14:paraId="5D7D043C" w14:textId="071C5A1C" w:rsidR="007E1DEB" w:rsidRPr="00ED735B" w:rsidRDefault="007E1DEB" w:rsidP="00AC7171">
            <w:pPr>
              <w:spacing w:line="240" w:lineRule="auto"/>
              <w:rPr>
                <w:rFonts w:ascii="Arial" w:hAnsi="Arial" w:cs="Arial"/>
                <w:sz w:val="20"/>
                <w:szCs w:val="20"/>
              </w:rPr>
            </w:pPr>
            <w:r w:rsidRPr="00ED735B">
              <w:rPr>
                <w:rFonts w:ascii="Arial" w:hAnsi="Arial" w:cs="Arial"/>
                <w:sz w:val="20"/>
                <w:szCs w:val="20"/>
              </w:rPr>
              <w:t>For at en XML skal anses som</w:t>
            </w:r>
            <w:r>
              <w:rPr>
                <w:rFonts w:ascii="Arial" w:hAnsi="Arial" w:cs="Arial"/>
                <w:sz w:val="20"/>
                <w:szCs w:val="20"/>
              </w:rPr>
              <w:t xml:space="preserve"> «velformet»</w:t>
            </w:r>
            <w:r w:rsidRPr="00ED735B">
              <w:rPr>
                <w:rFonts w:ascii="Arial" w:hAnsi="Arial" w:cs="Arial"/>
                <w:sz w:val="20"/>
                <w:szCs w:val="20"/>
              </w:rPr>
              <w:t>, må følgende minimumskriterier være oppfylt:</w:t>
            </w:r>
          </w:p>
          <w:p w14:paraId="26BAFA71" w14:textId="20185514" w:rsidR="007E1DEB" w:rsidRPr="00ED735B" w:rsidRDefault="007E1DEB" w:rsidP="00AC7171">
            <w:pPr>
              <w:pStyle w:val="Listeavsnitt"/>
              <w:numPr>
                <w:ilvl w:val="0"/>
                <w:numId w:val="5"/>
              </w:numPr>
              <w:spacing w:line="240" w:lineRule="auto"/>
              <w:rPr>
                <w:rFonts w:ascii="Arial" w:hAnsi="Arial" w:cs="Arial"/>
                <w:sz w:val="20"/>
                <w:szCs w:val="20"/>
              </w:rPr>
            </w:pPr>
            <w:r w:rsidRPr="00ED735B">
              <w:rPr>
                <w:rFonts w:ascii="Arial" w:hAnsi="Arial" w:cs="Arial"/>
                <w:sz w:val="20"/>
                <w:szCs w:val="20"/>
              </w:rPr>
              <w:t xml:space="preserve">Det må ha ett og bare ett rotelement. </w:t>
            </w:r>
          </w:p>
          <w:p w14:paraId="0D3EA7BC" w14:textId="3319B869" w:rsidR="007E1DEB" w:rsidRPr="00ED735B" w:rsidRDefault="007E1DEB" w:rsidP="00AC7171">
            <w:pPr>
              <w:pStyle w:val="Listeavsnitt"/>
              <w:numPr>
                <w:ilvl w:val="0"/>
                <w:numId w:val="5"/>
              </w:numPr>
              <w:spacing w:line="240" w:lineRule="auto"/>
              <w:rPr>
                <w:rFonts w:ascii="Arial" w:hAnsi="Arial" w:cs="Arial"/>
                <w:sz w:val="20"/>
                <w:szCs w:val="20"/>
              </w:rPr>
            </w:pPr>
            <w:r w:rsidRPr="00ED735B">
              <w:rPr>
                <w:rFonts w:ascii="Arial" w:hAnsi="Arial" w:cs="Arial"/>
                <w:sz w:val="20"/>
                <w:szCs w:val="20"/>
              </w:rPr>
              <w:lastRenderedPageBreak/>
              <w:t>Ikke-tomme elementer må begrenses av en starttagg og en sluttagg med samme navn:</w:t>
            </w:r>
            <w:r w:rsidR="00DD4FA6" w:rsidRPr="00ED735B">
              <w:rPr>
                <w:rFonts w:ascii="Arial" w:hAnsi="Arial" w:cs="Arial"/>
                <w:sz w:val="20"/>
                <w:szCs w:val="20"/>
              </w:rPr>
              <w:t xml:space="preserve"> … Tomme</w:t>
            </w:r>
            <w:r w:rsidRPr="00ED735B">
              <w:rPr>
                <w:rFonts w:ascii="Arial" w:hAnsi="Arial" w:cs="Arial"/>
                <w:sz w:val="20"/>
                <w:szCs w:val="20"/>
              </w:rPr>
              <w:t xml:space="preserve"> elementer (dvs. uten datainnhold eller subelementer, men evt. med attributter) kan alternativt angis med en såkalt lukket tagg </w:t>
            </w:r>
          </w:p>
          <w:p w14:paraId="036E9A0C" w14:textId="7AC382B0" w:rsidR="007E1DEB" w:rsidRPr="00117C87" w:rsidRDefault="007E1DEB" w:rsidP="00AC7171">
            <w:pPr>
              <w:pStyle w:val="Listeavsnitt"/>
              <w:numPr>
                <w:ilvl w:val="0"/>
                <w:numId w:val="5"/>
              </w:numPr>
              <w:spacing w:line="240" w:lineRule="auto"/>
              <w:rPr>
                <w:rFonts w:ascii="Arial" w:hAnsi="Arial" w:cs="Arial"/>
                <w:sz w:val="20"/>
                <w:szCs w:val="20"/>
              </w:rPr>
            </w:pPr>
            <w:r w:rsidRPr="00ED735B">
              <w:rPr>
                <w:rFonts w:ascii="Arial" w:hAnsi="Arial" w:cs="Arial"/>
                <w:sz w:val="20"/>
                <w:szCs w:val="20"/>
              </w:rPr>
              <w:t xml:space="preserve">Alle attributtverdier må settes i anførselstegn (enten et enkelt rett anførselstegn ( ') eller et dobbelt rett anførselstegn ( " )). En attributtverdi må </w:t>
            </w:r>
            <w:r w:rsidRPr="00117C87">
              <w:rPr>
                <w:rFonts w:ascii="Arial" w:hAnsi="Arial" w:cs="Arial"/>
                <w:sz w:val="20"/>
                <w:szCs w:val="20"/>
              </w:rPr>
              <w:t xml:space="preserve">begynnes og avsluttes med samme type anførselstegn. Den typen anførselstegn som ikke brukes til å omslutte attributtverdien, kan brukes som en del av attributtverdien. </w:t>
            </w:r>
          </w:p>
          <w:p w14:paraId="5677C90B" w14:textId="5FDF3BB5" w:rsidR="007E1DEB" w:rsidRPr="00ED735B" w:rsidRDefault="007E1DEB" w:rsidP="00AC7171">
            <w:pPr>
              <w:pStyle w:val="Listeavsnitt"/>
              <w:numPr>
                <w:ilvl w:val="0"/>
                <w:numId w:val="5"/>
              </w:numPr>
              <w:spacing w:line="240" w:lineRule="auto"/>
              <w:rPr>
                <w:rFonts w:ascii="Arial" w:hAnsi="Arial" w:cs="Arial"/>
                <w:sz w:val="20"/>
                <w:szCs w:val="20"/>
              </w:rPr>
            </w:pPr>
            <w:r w:rsidRPr="00117C87">
              <w:rPr>
                <w:rFonts w:ascii="Arial" w:hAnsi="Arial" w:cs="Arial"/>
                <w:sz w:val="20"/>
                <w:szCs w:val="20"/>
              </w:rPr>
              <w:t>Elementer kan inneholde andre</w:t>
            </w:r>
            <w:r w:rsidRPr="00ED735B">
              <w:rPr>
                <w:rFonts w:ascii="Arial" w:hAnsi="Arial" w:cs="Arial"/>
                <w:sz w:val="20"/>
                <w:szCs w:val="20"/>
              </w:rPr>
              <w:t xml:space="preserve"> elementer, men ikke overlappe hverandre. Det betyr at alle ikkerotelementer må være fullstendig inneholdt i et annet element. </w:t>
            </w:r>
          </w:p>
          <w:p w14:paraId="4A1DCB01" w14:textId="04062AA1" w:rsidR="007E1DEB" w:rsidRPr="00ED735B" w:rsidRDefault="007E1DEB" w:rsidP="00AC7171">
            <w:pPr>
              <w:pStyle w:val="Listeavsnitt"/>
              <w:numPr>
                <w:ilvl w:val="0"/>
                <w:numId w:val="5"/>
              </w:numPr>
              <w:spacing w:line="240" w:lineRule="auto"/>
              <w:rPr>
                <w:rFonts w:ascii="Arial" w:hAnsi="Arial" w:cs="Arial"/>
                <w:sz w:val="20"/>
                <w:szCs w:val="20"/>
              </w:rPr>
            </w:pPr>
            <w:r w:rsidRPr="00ED735B">
              <w:rPr>
                <w:rFonts w:ascii="Arial" w:hAnsi="Arial" w:cs="Arial"/>
                <w:sz w:val="20"/>
                <w:szCs w:val="20"/>
              </w:rPr>
              <w:t>Det er forskjell på store og små bokstaver i elementnavn.</w:t>
            </w:r>
            <w:r w:rsidR="008F177F">
              <w:rPr>
                <w:rFonts w:ascii="Arial" w:hAnsi="Arial" w:cs="Arial"/>
                <w:sz w:val="20"/>
                <w:szCs w:val="20"/>
              </w:rPr>
              <w:t xml:space="preserve"> </w:t>
            </w:r>
          </w:p>
        </w:tc>
        <w:tc>
          <w:tcPr>
            <w:tcW w:w="2835" w:type="dxa"/>
            <w:tcBorders>
              <w:top w:val="single" w:sz="4" w:space="0" w:color="auto"/>
            </w:tcBorders>
            <w:shd w:val="clear" w:color="auto" w:fill="FFFFFF" w:themeFill="background1"/>
          </w:tcPr>
          <w:p w14:paraId="12BCE2F6" w14:textId="3BBEB21D" w:rsidR="007E1DEB" w:rsidRPr="00ED735B" w:rsidRDefault="007E1DEB" w:rsidP="00AC7171">
            <w:pPr>
              <w:spacing w:after="0" w:line="240" w:lineRule="auto"/>
              <w:rPr>
                <w:rFonts w:ascii="Arial" w:eastAsia="Times New Roman" w:hAnsi="Arial" w:cs="Arial"/>
                <w:color w:val="000000"/>
                <w:sz w:val="20"/>
                <w:szCs w:val="20"/>
                <w:lang w:eastAsia="nb-NO"/>
              </w:rPr>
            </w:pPr>
            <w:r w:rsidRPr="00ED735B">
              <w:rPr>
                <w:rFonts w:ascii="Arial" w:eastAsia="Symbol" w:hAnsi="Arial" w:cs="Arial"/>
                <w:color w:val="000000"/>
                <w:sz w:val="20"/>
                <w:szCs w:val="20"/>
                <w:lang w:eastAsia="nb-NO"/>
              </w:rPr>
              <w:lastRenderedPageBreak/>
              <w:t>Må være korrekt.</w:t>
            </w:r>
          </w:p>
        </w:tc>
        <w:tc>
          <w:tcPr>
            <w:tcW w:w="3260" w:type="dxa"/>
            <w:tcBorders>
              <w:top w:val="single" w:sz="4" w:space="0" w:color="auto"/>
            </w:tcBorders>
            <w:shd w:val="clear" w:color="auto" w:fill="FFFFFF" w:themeFill="background1"/>
          </w:tcPr>
          <w:p w14:paraId="02E1AB72" w14:textId="77777777" w:rsidR="007E1DEB" w:rsidRPr="00ED735B" w:rsidRDefault="007E1DEB" w:rsidP="00AC7171">
            <w:pPr>
              <w:spacing w:after="0" w:line="240" w:lineRule="auto"/>
              <w:rPr>
                <w:rFonts w:ascii="Arial" w:eastAsia="Times New Roman" w:hAnsi="Arial" w:cs="Arial"/>
                <w:color w:val="000000"/>
                <w:sz w:val="20"/>
                <w:szCs w:val="20"/>
                <w:lang w:eastAsia="nb-NO"/>
              </w:rPr>
            </w:pPr>
          </w:p>
        </w:tc>
      </w:tr>
      <w:tr w:rsidR="007E1DEB" w:rsidRPr="00ED735B" w14:paraId="254AD63D" w14:textId="267AF767" w:rsidTr="00117C87">
        <w:trPr>
          <w:cantSplit/>
          <w:trHeight w:val="562"/>
        </w:trPr>
        <w:tc>
          <w:tcPr>
            <w:tcW w:w="1271" w:type="dxa"/>
            <w:vMerge w:val="restart"/>
            <w:tcBorders>
              <w:top w:val="nil"/>
              <w:left w:val="single" w:sz="4" w:space="0" w:color="auto"/>
            </w:tcBorders>
            <w:shd w:val="clear" w:color="auto" w:fill="EAF1DD" w:themeFill="accent3" w:themeFillTint="33"/>
            <w:noWrap/>
            <w:vAlign w:val="center"/>
            <w:hideMark/>
          </w:tcPr>
          <w:p w14:paraId="2ACD66FA" w14:textId="16C6F40D" w:rsidR="007E1DEB" w:rsidRPr="00ED735B" w:rsidRDefault="007E1DEB" w:rsidP="00AC7171">
            <w:pPr>
              <w:spacing w:after="0" w:line="240" w:lineRule="auto"/>
              <w:jc w:val="center"/>
              <w:rPr>
                <w:rFonts w:ascii="Arial" w:eastAsia="Times New Roman" w:hAnsi="Arial" w:cs="Arial"/>
                <w:b/>
                <w:color w:val="000000"/>
                <w:sz w:val="20"/>
                <w:szCs w:val="20"/>
                <w:lang w:eastAsia="nb-NO"/>
              </w:rPr>
            </w:pPr>
          </w:p>
        </w:tc>
        <w:tc>
          <w:tcPr>
            <w:tcW w:w="2410" w:type="dxa"/>
            <w:tcBorders>
              <w:top w:val="single" w:sz="4" w:space="0" w:color="auto"/>
            </w:tcBorders>
            <w:shd w:val="clear" w:color="auto" w:fill="EAF1DD" w:themeFill="accent3" w:themeFillTint="33"/>
            <w:noWrap/>
            <w:vAlign w:val="center"/>
            <w:hideMark/>
          </w:tcPr>
          <w:p w14:paraId="24F4560B" w14:textId="77777777" w:rsidR="007E1DEB" w:rsidRPr="00ED735B" w:rsidRDefault="007E1DEB" w:rsidP="00AC7171">
            <w:pPr>
              <w:numPr>
                <w:ilvl w:val="0"/>
                <w:numId w:val="1"/>
              </w:numPr>
              <w:spacing w:after="0" w:line="240" w:lineRule="auto"/>
              <w:rPr>
                <w:rFonts w:ascii="Arial" w:eastAsia="Times New Roman" w:hAnsi="Arial" w:cs="Arial"/>
                <w:color w:val="000000"/>
                <w:sz w:val="20"/>
                <w:szCs w:val="20"/>
                <w:lang w:eastAsia="nb-NO"/>
              </w:rPr>
            </w:pPr>
            <w:r w:rsidRPr="00ED735B">
              <w:rPr>
                <w:rFonts w:ascii="Arial" w:eastAsia="Times New Roman" w:hAnsi="Arial" w:cs="Arial"/>
                <w:color w:val="000000"/>
                <w:sz w:val="20"/>
                <w:szCs w:val="20"/>
                <w:lang w:eastAsia="nb-NO"/>
              </w:rPr>
              <w:t>Alle xml-filer er validert/gyldig.</w:t>
            </w:r>
          </w:p>
        </w:tc>
        <w:tc>
          <w:tcPr>
            <w:tcW w:w="4394" w:type="dxa"/>
            <w:tcBorders>
              <w:top w:val="single" w:sz="4" w:space="0" w:color="auto"/>
            </w:tcBorders>
            <w:shd w:val="clear" w:color="auto" w:fill="FFFFFF" w:themeFill="background1"/>
          </w:tcPr>
          <w:p w14:paraId="008CF107" w14:textId="2111772C" w:rsidR="007E1DEB" w:rsidRPr="00ED735B" w:rsidRDefault="00813466" w:rsidP="00AC7171">
            <w:pPr>
              <w:spacing w:after="0" w:line="240" w:lineRule="auto"/>
              <w:rPr>
                <w:rFonts w:ascii="Arial" w:hAnsi="Arial" w:cs="Arial"/>
                <w:sz w:val="20"/>
                <w:szCs w:val="20"/>
              </w:rPr>
            </w:pPr>
            <w:r>
              <w:rPr>
                <w:rFonts w:ascii="Arial" w:hAnsi="Arial" w:cs="Arial"/>
                <w:sz w:val="20"/>
                <w:szCs w:val="20"/>
              </w:rPr>
              <w:t>A</w:t>
            </w:r>
            <w:r w:rsidRPr="00ED735B">
              <w:rPr>
                <w:rFonts w:ascii="Arial" w:hAnsi="Arial" w:cs="Arial"/>
                <w:sz w:val="20"/>
                <w:szCs w:val="20"/>
              </w:rPr>
              <w:t>ll XML</w:t>
            </w:r>
            <w:r>
              <w:rPr>
                <w:rFonts w:ascii="Arial" w:hAnsi="Arial" w:cs="Arial"/>
                <w:sz w:val="20"/>
                <w:szCs w:val="20"/>
              </w:rPr>
              <w:t xml:space="preserve"> bør testes</w:t>
            </w:r>
            <w:r w:rsidRPr="00ED735B">
              <w:rPr>
                <w:rFonts w:ascii="Arial" w:hAnsi="Arial" w:cs="Arial"/>
                <w:sz w:val="20"/>
                <w:szCs w:val="20"/>
              </w:rPr>
              <w:t xml:space="preserve"> gjennom et slikt verktøy f</w:t>
            </w:r>
            <w:r>
              <w:rPr>
                <w:rFonts w:ascii="Arial" w:hAnsi="Arial" w:cs="Arial"/>
                <w:sz w:val="20"/>
                <w:szCs w:val="20"/>
              </w:rPr>
              <w:t>ør</w:t>
            </w:r>
            <w:r w:rsidRPr="00ED735B">
              <w:rPr>
                <w:rFonts w:ascii="Arial" w:hAnsi="Arial" w:cs="Arial"/>
                <w:sz w:val="20"/>
                <w:szCs w:val="20"/>
              </w:rPr>
              <w:t xml:space="preserve"> levering av uttrekk til</w:t>
            </w:r>
            <w:r>
              <w:rPr>
                <w:rFonts w:ascii="Arial" w:hAnsi="Arial" w:cs="Arial"/>
                <w:sz w:val="20"/>
                <w:szCs w:val="20"/>
              </w:rPr>
              <w:t xml:space="preserve"> Arkivverket</w:t>
            </w:r>
            <w:r w:rsidRPr="00ED735B">
              <w:rPr>
                <w:rFonts w:ascii="Arial" w:hAnsi="Arial" w:cs="Arial"/>
                <w:sz w:val="20"/>
                <w:szCs w:val="20"/>
              </w:rPr>
              <w:t>.</w:t>
            </w:r>
          </w:p>
        </w:tc>
        <w:tc>
          <w:tcPr>
            <w:tcW w:w="2835" w:type="dxa"/>
            <w:tcBorders>
              <w:top w:val="single" w:sz="4" w:space="0" w:color="auto"/>
            </w:tcBorders>
            <w:shd w:val="clear" w:color="auto" w:fill="FFFFFF" w:themeFill="background1"/>
          </w:tcPr>
          <w:p w14:paraId="1D09A56A" w14:textId="6A1EC73E" w:rsidR="007E1DEB" w:rsidRPr="00ED735B" w:rsidRDefault="35A8DB7E" w:rsidP="35A8DB7E">
            <w:pPr>
              <w:spacing w:after="0" w:line="240" w:lineRule="auto"/>
              <w:rPr>
                <w:rFonts w:ascii="Arial" w:eastAsia="Times New Roman" w:hAnsi="Arial" w:cs="Arial"/>
                <w:b/>
                <w:bCs/>
                <w:color w:val="000000" w:themeColor="text1"/>
                <w:sz w:val="20"/>
                <w:szCs w:val="20"/>
                <w:lang w:eastAsia="nb-NO"/>
              </w:rPr>
            </w:pPr>
            <w:r w:rsidRPr="35A8DB7E">
              <w:rPr>
                <w:rFonts w:ascii="Arial" w:eastAsia="Symbol" w:hAnsi="Arial" w:cs="Arial"/>
                <w:color w:val="000000" w:themeColor="text1"/>
                <w:sz w:val="20"/>
                <w:szCs w:val="20"/>
                <w:lang w:eastAsia="nb-NO"/>
              </w:rPr>
              <w:t>Må være korrekt med mulige unntak i punkt 18.</w:t>
            </w:r>
          </w:p>
        </w:tc>
        <w:tc>
          <w:tcPr>
            <w:tcW w:w="3260" w:type="dxa"/>
            <w:tcBorders>
              <w:top w:val="single" w:sz="4" w:space="0" w:color="auto"/>
            </w:tcBorders>
            <w:shd w:val="clear" w:color="auto" w:fill="FFFFFF" w:themeFill="background1"/>
          </w:tcPr>
          <w:p w14:paraId="5671ECBB" w14:textId="77777777" w:rsidR="007E1DEB" w:rsidRPr="00ED735B" w:rsidRDefault="007E1DEB" w:rsidP="00AC7171">
            <w:pPr>
              <w:spacing w:after="0" w:line="240" w:lineRule="auto"/>
              <w:rPr>
                <w:rFonts w:ascii="Arial" w:eastAsia="Times New Roman" w:hAnsi="Arial" w:cs="Arial"/>
                <w:color w:val="000000"/>
                <w:sz w:val="20"/>
                <w:szCs w:val="20"/>
                <w:lang w:eastAsia="nb-NO"/>
              </w:rPr>
            </w:pPr>
          </w:p>
        </w:tc>
      </w:tr>
      <w:tr w:rsidR="007E1DEB" w:rsidRPr="00ED735B" w14:paraId="61FF8D72" w14:textId="6B93A942" w:rsidTr="00117C87">
        <w:trPr>
          <w:cantSplit/>
          <w:trHeight w:val="544"/>
        </w:trPr>
        <w:tc>
          <w:tcPr>
            <w:tcW w:w="1271" w:type="dxa"/>
            <w:vMerge/>
            <w:noWrap/>
            <w:vAlign w:val="center"/>
            <w:hideMark/>
          </w:tcPr>
          <w:p w14:paraId="4309A539" w14:textId="77777777" w:rsidR="007E1DEB" w:rsidRPr="00ED735B" w:rsidRDefault="007E1DEB" w:rsidP="00AC7171">
            <w:pPr>
              <w:spacing w:after="0" w:line="240" w:lineRule="auto"/>
              <w:jc w:val="center"/>
              <w:rPr>
                <w:rFonts w:ascii="Arial" w:eastAsia="Times New Roman" w:hAnsi="Arial" w:cs="Arial"/>
                <w:b/>
                <w:color w:val="000000"/>
                <w:sz w:val="20"/>
                <w:szCs w:val="20"/>
                <w:lang w:eastAsia="nb-NO"/>
              </w:rPr>
            </w:pPr>
          </w:p>
        </w:tc>
        <w:tc>
          <w:tcPr>
            <w:tcW w:w="2410" w:type="dxa"/>
            <w:shd w:val="clear" w:color="auto" w:fill="EAF1DD" w:themeFill="accent3" w:themeFillTint="33"/>
            <w:noWrap/>
            <w:hideMark/>
          </w:tcPr>
          <w:p w14:paraId="641444FC" w14:textId="77777777" w:rsidR="007E1DEB" w:rsidRPr="00ED735B" w:rsidRDefault="007E1DEB" w:rsidP="00AC7171">
            <w:pPr>
              <w:numPr>
                <w:ilvl w:val="0"/>
                <w:numId w:val="1"/>
              </w:numPr>
              <w:spacing w:after="0" w:line="240" w:lineRule="auto"/>
              <w:rPr>
                <w:rFonts w:ascii="Arial" w:eastAsia="Times New Roman" w:hAnsi="Arial" w:cs="Arial"/>
                <w:color w:val="000000"/>
                <w:sz w:val="20"/>
                <w:szCs w:val="20"/>
                <w:lang w:eastAsia="nb-NO"/>
              </w:rPr>
            </w:pPr>
            <w:r w:rsidRPr="00ED735B">
              <w:rPr>
                <w:rFonts w:ascii="Arial" w:eastAsia="Times New Roman" w:hAnsi="Arial" w:cs="Arial"/>
                <w:color w:val="000000"/>
                <w:sz w:val="20"/>
                <w:szCs w:val="20"/>
                <w:lang w:eastAsia="nb-NO"/>
              </w:rPr>
              <w:t>Xml-filer inneholder bare skrivbare tegn (ikke "kontrolltegn").</w:t>
            </w:r>
          </w:p>
        </w:tc>
        <w:tc>
          <w:tcPr>
            <w:tcW w:w="4394" w:type="dxa"/>
            <w:shd w:val="clear" w:color="auto" w:fill="FFFFFF" w:themeFill="background1"/>
          </w:tcPr>
          <w:p w14:paraId="42E3D1FC" w14:textId="06DF236E" w:rsidR="00813466" w:rsidRPr="00ED735B" w:rsidRDefault="007E1DEB" w:rsidP="00813466">
            <w:pPr>
              <w:spacing w:after="0" w:line="240" w:lineRule="auto"/>
              <w:rPr>
                <w:rFonts w:ascii="Arial" w:hAnsi="Arial" w:cs="Arial"/>
                <w:sz w:val="20"/>
                <w:szCs w:val="20"/>
              </w:rPr>
            </w:pPr>
            <w:r w:rsidRPr="00ED735B">
              <w:rPr>
                <w:rFonts w:ascii="Arial" w:hAnsi="Arial" w:cs="Arial"/>
                <w:sz w:val="20"/>
                <w:szCs w:val="20"/>
              </w:rPr>
              <w:t xml:space="preserve">Det bør kjøres et script på uttrekket som eventuelt detekterer ulovlige tegn. </w:t>
            </w:r>
          </w:p>
          <w:p w14:paraId="42372C1D" w14:textId="7B9E0BFF" w:rsidR="007E1DEB" w:rsidRPr="00ED735B" w:rsidRDefault="007E1DEB" w:rsidP="00AC7171">
            <w:pPr>
              <w:spacing w:after="0" w:line="240" w:lineRule="auto"/>
              <w:rPr>
                <w:rFonts w:ascii="Arial" w:hAnsi="Arial" w:cs="Arial"/>
                <w:sz w:val="20"/>
                <w:szCs w:val="20"/>
              </w:rPr>
            </w:pPr>
          </w:p>
        </w:tc>
        <w:tc>
          <w:tcPr>
            <w:tcW w:w="2835" w:type="dxa"/>
            <w:shd w:val="clear" w:color="auto" w:fill="FFFFFF" w:themeFill="background1"/>
          </w:tcPr>
          <w:p w14:paraId="3910837A" w14:textId="50FA4FF5" w:rsidR="007E1DEB" w:rsidRPr="00ED735B" w:rsidRDefault="007E1DEB" w:rsidP="00AC7171">
            <w:pPr>
              <w:spacing w:after="0" w:line="240" w:lineRule="auto"/>
              <w:rPr>
                <w:rFonts w:ascii="Arial" w:eastAsia="Times New Roman" w:hAnsi="Arial" w:cs="Arial"/>
                <w:color w:val="000000"/>
                <w:sz w:val="20"/>
                <w:szCs w:val="20"/>
                <w:lang w:eastAsia="nb-NO"/>
              </w:rPr>
            </w:pPr>
            <w:r w:rsidRPr="00ED735B">
              <w:rPr>
                <w:rFonts w:ascii="Arial" w:eastAsia="Symbol" w:hAnsi="Arial" w:cs="Arial"/>
                <w:color w:val="000000"/>
                <w:sz w:val="20"/>
                <w:szCs w:val="20"/>
                <w:lang w:eastAsia="nb-NO"/>
              </w:rPr>
              <w:t>Må være korrekt.</w:t>
            </w:r>
          </w:p>
        </w:tc>
        <w:tc>
          <w:tcPr>
            <w:tcW w:w="3260" w:type="dxa"/>
            <w:shd w:val="clear" w:color="auto" w:fill="FFFFFF" w:themeFill="background1"/>
          </w:tcPr>
          <w:p w14:paraId="1AD13553" w14:textId="77777777" w:rsidR="007E1DEB" w:rsidRPr="00ED735B" w:rsidRDefault="007E1DEB" w:rsidP="00AC7171">
            <w:pPr>
              <w:spacing w:after="0" w:line="240" w:lineRule="auto"/>
              <w:rPr>
                <w:rFonts w:ascii="Arial" w:eastAsia="Times New Roman" w:hAnsi="Arial" w:cs="Arial"/>
                <w:color w:val="000000"/>
                <w:sz w:val="20"/>
                <w:szCs w:val="20"/>
                <w:lang w:eastAsia="nb-NO"/>
              </w:rPr>
            </w:pPr>
          </w:p>
        </w:tc>
      </w:tr>
      <w:tr w:rsidR="00813466" w:rsidRPr="00ED735B" w14:paraId="3DFA6EE7" w14:textId="66F77DCD" w:rsidTr="00117C87">
        <w:trPr>
          <w:cantSplit/>
          <w:trHeight w:val="426"/>
        </w:trPr>
        <w:tc>
          <w:tcPr>
            <w:tcW w:w="1271" w:type="dxa"/>
            <w:vMerge/>
            <w:noWrap/>
            <w:vAlign w:val="center"/>
            <w:hideMark/>
          </w:tcPr>
          <w:p w14:paraId="23E2354B" w14:textId="77777777" w:rsidR="00813466" w:rsidRPr="00ED735B" w:rsidRDefault="00813466" w:rsidP="00813466">
            <w:pPr>
              <w:spacing w:after="0" w:line="240" w:lineRule="auto"/>
              <w:jc w:val="center"/>
              <w:rPr>
                <w:rFonts w:ascii="Arial" w:eastAsia="Times New Roman" w:hAnsi="Arial" w:cs="Arial"/>
                <w:b/>
                <w:color w:val="000000"/>
                <w:sz w:val="20"/>
                <w:szCs w:val="20"/>
                <w:lang w:eastAsia="nb-NO"/>
              </w:rPr>
            </w:pPr>
          </w:p>
        </w:tc>
        <w:tc>
          <w:tcPr>
            <w:tcW w:w="2410" w:type="dxa"/>
            <w:shd w:val="clear" w:color="auto" w:fill="EAF1DD" w:themeFill="accent3" w:themeFillTint="33"/>
            <w:noWrap/>
            <w:vAlign w:val="center"/>
            <w:hideMark/>
          </w:tcPr>
          <w:p w14:paraId="382340C9" w14:textId="77777777" w:rsidR="00813466" w:rsidRPr="00ED735B" w:rsidRDefault="00813466" w:rsidP="00813466">
            <w:pPr>
              <w:numPr>
                <w:ilvl w:val="0"/>
                <w:numId w:val="1"/>
              </w:numPr>
              <w:spacing w:after="0" w:line="240" w:lineRule="auto"/>
              <w:rPr>
                <w:rFonts w:ascii="Arial" w:eastAsia="Times New Roman" w:hAnsi="Arial" w:cs="Arial"/>
                <w:color w:val="000000"/>
                <w:sz w:val="20"/>
                <w:szCs w:val="20"/>
                <w:lang w:eastAsia="nb-NO"/>
              </w:rPr>
            </w:pPr>
            <w:r w:rsidRPr="00ED735B">
              <w:rPr>
                <w:rFonts w:ascii="Arial" w:eastAsia="Times New Roman" w:hAnsi="Arial" w:cs="Arial"/>
                <w:color w:val="000000"/>
                <w:sz w:val="20"/>
                <w:szCs w:val="20"/>
                <w:lang w:eastAsia="nb-NO"/>
              </w:rPr>
              <w:t>Uttrekket er, om mulig, testet mot Noark standard.</w:t>
            </w:r>
          </w:p>
        </w:tc>
        <w:tc>
          <w:tcPr>
            <w:tcW w:w="4394" w:type="dxa"/>
            <w:shd w:val="clear" w:color="auto" w:fill="FFFFFF" w:themeFill="background1"/>
          </w:tcPr>
          <w:p w14:paraId="7619330D" w14:textId="406E12AE" w:rsidR="00813466" w:rsidRPr="00ED735B" w:rsidRDefault="35A8DB7E" w:rsidP="35A8DB7E">
            <w:pPr>
              <w:spacing w:after="0" w:line="240" w:lineRule="auto"/>
              <w:rPr>
                <w:rFonts w:ascii="Arial" w:eastAsia="Times New Roman" w:hAnsi="Arial" w:cs="Arial"/>
                <w:color w:val="000000" w:themeColor="text1"/>
                <w:sz w:val="20"/>
                <w:szCs w:val="20"/>
                <w:lang w:eastAsia="nb-NO"/>
              </w:rPr>
            </w:pPr>
            <w:r w:rsidRPr="35A8DB7E">
              <w:rPr>
                <w:rFonts w:ascii="Arial" w:hAnsi="Arial" w:cs="Arial"/>
                <w:sz w:val="20"/>
                <w:szCs w:val="20"/>
              </w:rPr>
              <w:t xml:space="preserve">Kan kun utføres dersom man har testprogram. Siste versjon av Arkade5 kan lastes ned via arkade.arkivverket.no og tester Noark 5 system.  </w:t>
            </w:r>
          </w:p>
          <w:p w14:paraId="4E3F5B9D" w14:textId="2C1ECC91" w:rsidR="00813466" w:rsidRPr="00ED735B" w:rsidRDefault="00813466" w:rsidP="35A8DB7E">
            <w:pPr>
              <w:spacing w:after="0" w:line="240" w:lineRule="auto"/>
              <w:rPr>
                <w:rFonts w:ascii="Arial" w:hAnsi="Arial" w:cs="Arial"/>
                <w:sz w:val="20"/>
                <w:szCs w:val="20"/>
              </w:rPr>
            </w:pPr>
          </w:p>
          <w:p w14:paraId="114057A5" w14:textId="1690B57E" w:rsidR="00813466" w:rsidRPr="00ED735B" w:rsidRDefault="35A8DB7E" w:rsidP="35A8DB7E">
            <w:pPr>
              <w:spacing w:after="0" w:line="240" w:lineRule="auto"/>
              <w:rPr>
                <w:rFonts w:ascii="Arial" w:hAnsi="Arial" w:cs="Arial"/>
                <w:sz w:val="20"/>
                <w:szCs w:val="20"/>
              </w:rPr>
            </w:pPr>
            <w:r w:rsidRPr="35A8DB7E">
              <w:rPr>
                <w:rFonts w:ascii="Arial" w:hAnsi="Arial" w:cs="Arial"/>
                <w:sz w:val="20"/>
                <w:szCs w:val="20"/>
              </w:rPr>
              <w:t>Noark 4 uttrekk kan testes med Arkn4.</w:t>
            </w:r>
          </w:p>
          <w:p w14:paraId="1FF7AE19" w14:textId="7FA40C39" w:rsidR="00813466" w:rsidRPr="00ED735B" w:rsidRDefault="00813466" w:rsidP="35A8DB7E">
            <w:pPr>
              <w:spacing w:after="0" w:line="240" w:lineRule="auto"/>
              <w:rPr>
                <w:rFonts w:ascii="Arial" w:hAnsi="Arial" w:cs="Arial"/>
                <w:sz w:val="20"/>
                <w:szCs w:val="20"/>
              </w:rPr>
            </w:pPr>
          </w:p>
          <w:p w14:paraId="0BD2FC32" w14:textId="3845CC12" w:rsidR="00813466" w:rsidRPr="00ED735B" w:rsidRDefault="35A8DB7E" w:rsidP="35A8DB7E">
            <w:pPr>
              <w:spacing w:after="0" w:line="240" w:lineRule="auto"/>
              <w:rPr>
                <w:rFonts w:ascii="Arial" w:hAnsi="Arial" w:cs="Arial"/>
                <w:sz w:val="20"/>
                <w:szCs w:val="20"/>
              </w:rPr>
            </w:pPr>
            <w:r w:rsidRPr="35A8DB7E">
              <w:rPr>
                <w:rFonts w:ascii="Arial" w:hAnsi="Arial" w:cs="Arial"/>
                <w:sz w:val="20"/>
                <w:szCs w:val="20"/>
              </w:rPr>
              <w:t>Se punkt 17 for lenker</w:t>
            </w:r>
            <w:r w:rsidR="00152AF2">
              <w:rPr>
                <w:rFonts w:ascii="Arial" w:hAnsi="Arial" w:cs="Arial"/>
                <w:sz w:val="20"/>
                <w:szCs w:val="20"/>
              </w:rPr>
              <w:t xml:space="preserve"> til testverktøy.</w:t>
            </w:r>
          </w:p>
        </w:tc>
        <w:tc>
          <w:tcPr>
            <w:tcW w:w="2835" w:type="dxa"/>
            <w:shd w:val="clear" w:color="auto" w:fill="FFFFFF" w:themeFill="background1"/>
          </w:tcPr>
          <w:p w14:paraId="51471E1E" w14:textId="42BB8A94" w:rsidR="00813466" w:rsidRPr="00ED735B" w:rsidRDefault="00813466" w:rsidP="00813466">
            <w:pPr>
              <w:spacing w:after="0" w:line="240" w:lineRule="auto"/>
              <w:rPr>
                <w:rFonts w:ascii="Arial" w:eastAsia="Times New Roman" w:hAnsi="Arial" w:cs="Arial"/>
                <w:color w:val="000000"/>
                <w:sz w:val="20"/>
                <w:szCs w:val="20"/>
                <w:lang w:eastAsia="nb-NO"/>
              </w:rPr>
            </w:pPr>
            <w:r w:rsidRPr="00ED735B">
              <w:rPr>
                <w:rFonts w:ascii="Arial" w:eastAsia="Symbol" w:hAnsi="Arial" w:cs="Arial"/>
                <w:color w:val="000000"/>
                <w:sz w:val="20"/>
                <w:szCs w:val="20"/>
                <w:lang w:eastAsia="nb-NO"/>
              </w:rPr>
              <w:t>Må kommenteres om dette er utført eller ikke.</w:t>
            </w:r>
          </w:p>
        </w:tc>
        <w:tc>
          <w:tcPr>
            <w:tcW w:w="3260" w:type="dxa"/>
            <w:tcBorders>
              <w:bottom w:val="single" w:sz="4" w:space="0" w:color="auto"/>
            </w:tcBorders>
            <w:shd w:val="clear" w:color="auto" w:fill="FFFFFF" w:themeFill="background1"/>
          </w:tcPr>
          <w:p w14:paraId="3FA21AB5" w14:textId="77777777" w:rsidR="00813466" w:rsidRPr="00ED735B" w:rsidRDefault="00813466" w:rsidP="00813466">
            <w:pPr>
              <w:spacing w:after="0" w:line="240" w:lineRule="auto"/>
              <w:rPr>
                <w:rFonts w:ascii="Arial" w:eastAsia="Times New Roman" w:hAnsi="Arial" w:cs="Arial"/>
                <w:color w:val="000000"/>
                <w:sz w:val="20"/>
                <w:szCs w:val="20"/>
                <w:lang w:eastAsia="nb-NO"/>
              </w:rPr>
            </w:pPr>
          </w:p>
        </w:tc>
      </w:tr>
      <w:tr w:rsidR="00813466" w:rsidRPr="00ED735B" w14:paraId="576E2CF3" w14:textId="48E7678C" w:rsidTr="00117C87">
        <w:trPr>
          <w:cantSplit/>
          <w:trHeight w:val="435"/>
        </w:trPr>
        <w:tc>
          <w:tcPr>
            <w:tcW w:w="1271" w:type="dxa"/>
            <w:vMerge/>
            <w:noWrap/>
            <w:vAlign w:val="center"/>
            <w:hideMark/>
          </w:tcPr>
          <w:p w14:paraId="4B7D6178" w14:textId="77777777" w:rsidR="00813466" w:rsidRPr="00ED735B" w:rsidRDefault="00813466" w:rsidP="00813466">
            <w:pPr>
              <w:spacing w:after="0" w:line="240" w:lineRule="auto"/>
              <w:jc w:val="center"/>
              <w:rPr>
                <w:rFonts w:ascii="Arial" w:eastAsia="Times New Roman" w:hAnsi="Arial" w:cs="Arial"/>
                <w:b/>
                <w:color w:val="000000"/>
                <w:sz w:val="20"/>
                <w:szCs w:val="20"/>
                <w:lang w:eastAsia="nb-NO"/>
              </w:rPr>
            </w:pPr>
          </w:p>
        </w:tc>
        <w:tc>
          <w:tcPr>
            <w:tcW w:w="2410" w:type="dxa"/>
            <w:tcBorders>
              <w:bottom w:val="single" w:sz="4" w:space="0" w:color="auto"/>
            </w:tcBorders>
            <w:shd w:val="clear" w:color="auto" w:fill="EAF1DD" w:themeFill="accent3" w:themeFillTint="33"/>
            <w:noWrap/>
            <w:hideMark/>
          </w:tcPr>
          <w:p w14:paraId="2411125C" w14:textId="3C290966" w:rsidR="00813466" w:rsidRPr="00ED735B" w:rsidRDefault="00813466" w:rsidP="00813466">
            <w:pPr>
              <w:numPr>
                <w:ilvl w:val="0"/>
                <w:numId w:val="1"/>
              </w:numPr>
              <w:spacing w:after="0" w:line="240" w:lineRule="auto"/>
              <w:rPr>
                <w:rFonts w:ascii="Arial" w:eastAsia="Times New Roman" w:hAnsi="Arial" w:cs="Arial"/>
                <w:color w:val="000000"/>
                <w:sz w:val="20"/>
                <w:szCs w:val="20"/>
                <w:lang w:eastAsia="nb-NO"/>
              </w:rPr>
            </w:pPr>
            <w:r w:rsidRPr="00ED735B">
              <w:rPr>
                <w:rFonts w:ascii="Arial" w:eastAsia="Times New Roman" w:hAnsi="Arial" w:cs="Arial"/>
                <w:color w:val="000000"/>
                <w:sz w:val="20"/>
                <w:szCs w:val="20"/>
                <w:lang w:eastAsia="nb-NO"/>
              </w:rPr>
              <w:t>Alle kjente uregelmessigheter fra Noark standard er dokumentert i fila Infofilen.</w:t>
            </w:r>
          </w:p>
        </w:tc>
        <w:tc>
          <w:tcPr>
            <w:tcW w:w="4394" w:type="dxa"/>
            <w:tcBorders>
              <w:bottom w:val="single" w:sz="4" w:space="0" w:color="auto"/>
            </w:tcBorders>
            <w:shd w:val="clear" w:color="auto" w:fill="FFFFFF" w:themeFill="background1"/>
          </w:tcPr>
          <w:p w14:paraId="01D3E9FD" w14:textId="687078E7" w:rsidR="00813466" w:rsidRPr="00ED735B" w:rsidRDefault="00813466" w:rsidP="00813466">
            <w:pPr>
              <w:spacing w:after="0" w:line="240" w:lineRule="auto"/>
              <w:rPr>
                <w:rFonts w:ascii="Arial" w:eastAsia="Times New Roman" w:hAnsi="Arial" w:cs="Arial"/>
                <w:color w:val="000000"/>
                <w:sz w:val="20"/>
                <w:szCs w:val="20"/>
                <w:lang w:eastAsia="nb-NO"/>
              </w:rPr>
            </w:pPr>
            <w:r w:rsidRPr="00ED735B">
              <w:rPr>
                <w:rFonts w:ascii="Arial" w:hAnsi="Arial" w:cs="Arial"/>
                <w:sz w:val="20"/>
                <w:szCs w:val="20"/>
              </w:rPr>
              <w:t xml:space="preserve">Mest mulig informasjon i INFOFILEN sparer både arkivskaper og testerne for arbeid. Se mal for Infofilen </w:t>
            </w:r>
            <w:hyperlink r:id="rId14" w:history="1">
              <w:r w:rsidRPr="00AC7171">
                <w:rPr>
                  <w:rStyle w:val="Hyperkobling"/>
                  <w:rFonts w:ascii="Arial" w:hAnsi="Arial" w:cs="Arial"/>
                  <w:sz w:val="20"/>
                  <w:szCs w:val="20"/>
                </w:rPr>
                <w:t>her</w:t>
              </w:r>
            </w:hyperlink>
            <w:r w:rsidRPr="003F3775">
              <w:rPr>
                <w:rFonts w:ascii="Arial" w:hAnsi="Arial" w:cs="Arial"/>
                <w:color w:val="FF0000"/>
                <w:sz w:val="20"/>
                <w:szCs w:val="20"/>
              </w:rPr>
              <w:t xml:space="preserve"> </w:t>
            </w:r>
          </w:p>
        </w:tc>
        <w:tc>
          <w:tcPr>
            <w:tcW w:w="2835" w:type="dxa"/>
            <w:tcBorders>
              <w:bottom w:val="single" w:sz="4" w:space="0" w:color="auto"/>
            </w:tcBorders>
            <w:shd w:val="clear" w:color="auto" w:fill="FFFFFF" w:themeFill="background1"/>
          </w:tcPr>
          <w:p w14:paraId="3674767D" w14:textId="4A1DA262" w:rsidR="00813466" w:rsidRPr="00ED735B" w:rsidRDefault="00813466" w:rsidP="00813466">
            <w:pPr>
              <w:spacing w:after="0" w:line="240" w:lineRule="auto"/>
              <w:rPr>
                <w:rFonts w:ascii="Arial" w:eastAsia="Times New Roman" w:hAnsi="Arial" w:cs="Arial"/>
                <w:color w:val="000000"/>
                <w:sz w:val="20"/>
                <w:szCs w:val="20"/>
                <w:lang w:eastAsia="nb-NO"/>
              </w:rPr>
            </w:pPr>
            <w:r w:rsidRPr="00ED735B">
              <w:rPr>
                <w:rFonts w:ascii="Arial" w:eastAsia="Symbol" w:hAnsi="Arial" w:cs="Arial"/>
                <w:color w:val="000000"/>
                <w:sz w:val="20"/>
                <w:szCs w:val="20"/>
                <w:lang w:eastAsia="nb-NO"/>
              </w:rPr>
              <w:t>Skal være utført</w:t>
            </w:r>
            <w:r>
              <w:rPr>
                <w:rFonts w:ascii="Arial" w:eastAsia="Symbol" w:hAnsi="Arial" w:cs="Arial"/>
                <w:color w:val="000000"/>
                <w:sz w:val="20"/>
                <w:szCs w:val="20"/>
                <w:lang w:eastAsia="nb-NO"/>
              </w:rPr>
              <w:t>.</w:t>
            </w:r>
          </w:p>
        </w:tc>
        <w:tc>
          <w:tcPr>
            <w:tcW w:w="3260" w:type="dxa"/>
            <w:tcBorders>
              <w:bottom w:val="single" w:sz="4" w:space="0" w:color="auto"/>
            </w:tcBorders>
            <w:shd w:val="clear" w:color="auto" w:fill="FFFFFF" w:themeFill="background1"/>
          </w:tcPr>
          <w:p w14:paraId="707C3EDF" w14:textId="77777777" w:rsidR="00813466" w:rsidRPr="00ED735B" w:rsidRDefault="00813466" w:rsidP="00813466">
            <w:pPr>
              <w:spacing w:after="0" w:line="240" w:lineRule="auto"/>
              <w:rPr>
                <w:rFonts w:ascii="Arial" w:eastAsia="Times New Roman" w:hAnsi="Arial" w:cs="Arial"/>
                <w:color w:val="000000"/>
                <w:sz w:val="20"/>
                <w:szCs w:val="20"/>
                <w:lang w:eastAsia="nb-NO"/>
              </w:rPr>
            </w:pPr>
          </w:p>
        </w:tc>
      </w:tr>
      <w:tr w:rsidR="00813466" w:rsidRPr="00ED735B" w14:paraId="7FD7DE5B" w14:textId="6984E91F" w:rsidTr="00117C87">
        <w:trPr>
          <w:cantSplit/>
          <w:trHeight w:val="557"/>
        </w:trPr>
        <w:tc>
          <w:tcPr>
            <w:tcW w:w="1271" w:type="dxa"/>
            <w:tcBorders>
              <w:top w:val="nil"/>
              <w:left w:val="single" w:sz="4" w:space="0" w:color="auto"/>
              <w:bottom w:val="single" w:sz="4" w:space="0" w:color="auto"/>
            </w:tcBorders>
            <w:shd w:val="clear" w:color="auto" w:fill="EAF1DD" w:themeFill="accent3" w:themeFillTint="33"/>
            <w:noWrap/>
            <w:vAlign w:val="center"/>
            <w:hideMark/>
          </w:tcPr>
          <w:p w14:paraId="38BF46DC" w14:textId="77777777" w:rsidR="00813466" w:rsidRPr="00ED735B" w:rsidRDefault="00813466" w:rsidP="00813466">
            <w:pPr>
              <w:spacing w:after="0" w:line="240" w:lineRule="auto"/>
              <w:jc w:val="center"/>
              <w:rPr>
                <w:rFonts w:ascii="Arial" w:eastAsia="Times New Roman" w:hAnsi="Arial" w:cs="Arial"/>
                <w:b/>
                <w:color w:val="000000"/>
                <w:sz w:val="20"/>
                <w:szCs w:val="20"/>
                <w:lang w:eastAsia="nb-NO"/>
              </w:rPr>
            </w:pPr>
          </w:p>
        </w:tc>
        <w:tc>
          <w:tcPr>
            <w:tcW w:w="2410" w:type="dxa"/>
            <w:tcBorders>
              <w:bottom w:val="single" w:sz="4" w:space="0" w:color="auto"/>
            </w:tcBorders>
            <w:shd w:val="clear" w:color="auto" w:fill="EAF1DD" w:themeFill="accent3" w:themeFillTint="33"/>
            <w:noWrap/>
            <w:hideMark/>
          </w:tcPr>
          <w:p w14:paraId="1D0E44EF" w14:textId="77777777" w:rsidR="00813466" w:rsidRPr="00ED735B" w:rsidRDefault="00813466" w:rsidP="00813466">
            <w:pPr>
              <w:numPr>
                <w:ilvl w:val="0"/>
                <w:numId w:val="1"/>
              </w:numPr>
              <w:spacing w:after="0" w:line="240" w:lineRule="auto"/>
              <w:rPr>
                <w:rFonts w:ascii="Arial" w:eastAsia="Times New Roman" w:hAnsi="Arial" w:cs="Arial"/>
                <w:color w:val="000000"/>
                <w:sz w:val="20"/>
                <w:szCs w:val="20"/>
                <w:lang w:eastAsia="nb-NO"/>
              </w:rPr>
            </w:pPr>
            <w:r w:rsidRPr="00ED735B">
              <w:rPr>
                <w:rFonts w:ascii="Arial" w:eastAsia="Times New Roman" w:hAnsi="Arial" w:cs="Arial"/>
                <w:color w:val="000000"/>
                <w:sz w:val="20"/>
                <w:szCs w:val="20"/>
                <w:lang w:eastAsia="nb-NO"/>
              </w:rPr>
              <w:t>Dersom materialet er gradert, er det merket med innholdets høyeste sikkerhetsgrad.</w:t>
            </w:r>
          </w:p>
        </w:tc>
        <w:tc>
          <w:tcPr>
            <w:tcW w:w="4394" w:type="dxa"/>
            <w:tcBorders>
              <w:bottom w:val="single" w:sz="4" w:space="0" w:color="auto"/>
            </w:tcBorders>
          </w:tcPr>
          <w:p w14:paraId="3600667F" w14:textId="5D61F054" w:rsidR="00813466" w:rsidRPr="00ED735B" w:rsidRDefault="00813466" w:rsidP="00813466">
            <w:pPr>
              <w:spacing w:after="0" w:line="240" w:lineRule="auto"/>
              <w:rPr>
                <w:rFonts w:ascii="Arial" w:hAnsi="Arial" w:cs="Arial"/>
                <w:sz w:val="20"/>
                <w:szCs w:val="20"/>
              </w:rPr>
            </w:pPr>
            <w:r w:rsidRPr="00ED735B">
              <w:rPr>
                <w:rFonts w:ascii="Arial" w:hAnsi="Arial" w:cs="Arial"/>
                <w:sz w:val="20"/>
                <w:szCs w:val="20"/>
              </w:rPr>
              <w:t xml:space="preserve">Alle arkivstykker som inneholder graderte opplysninger, </w:t>
            </w:r>
            <w:r w:rsidRPr="00E51583">
              <w:rPr>
                <w:rFonts w:ascii="Arial" w:hAnsi="Arial" w:cs="Arial"/>
                <w:b/>
                <w:sz w:val="20"/>
                <w:szCs w:val="20"/>
              </w:rPr>
              <w:t>skal</w:t>
            </w:r>
            <w:r w:rsidRPr="00ED735B">
              <w:rPr>
                <w:rFonts w:ascii="Arial" w:hAnsi="Arial" w:cs="Arial"/>
                <w:sz w:val="20"/>
                <w:szCs w:val="20"/>
              </w:rPr>
              <w:t xml:space="preserve"> merkes slik at graderingen går klart frem med en angivelse av at dokumentene er gradert i henhold til sikkerhetsloven eller beskyttelsesinstruksen. Ved gradert materiale angis gradering. Det skal føres egen liste for dette materiale.</w:t>
            </w:r>
          </w:p>
        </w:tc>
        <w:tc>
          <w:tcPr>
            <w:tcW w:w="2835" w:type="dxa"/>
            <w:tcBorders>
              <w:bottom w:val="single" w:sz="4" w:space="0" w:color="auto"/>
            </w:tcBorders>
          </w:tcPr>
          <w:p w14:paraId="6CBAAA3B" w14:textId="48667C60" w:rsidR="00813466" w:rsidRPr="00ED735B" w:rsidRDefault="00813466" w:rsidP="00813466">
            <w:pPr>
              <w:spacing w:after="0" w:line="240" w:lineRule="auto"/>
              <w:rPr>
                <w:rFonts w:ascii="Arial" w:eastAsia="Times New Roman" w:hAnsi="Arial" w:cs="Arial"/>
                <w:color w:val="000000"/>
                <w:sz w:val="20"/>
                <w:szCs w:val="20"/>
                <w:lang w:eastAsia="nb-NO"/>
              </w:rPr>
            </w:pPr>
            <w:r w:rsidRPr="00ED735B">
              <w:rPr>
                <w:rFonts w:ascii="Arial" w:eastAsia="Symbol" w:hAnsi="Arial" w:cs="Arial"/>
                <w:color w:val="000000"/>
                <w:sz w:val="20"/>
                <w:szCs w:val="20"/>
                <w:lang w:eastAsia="nb-NO"/>
              </w:rPr>
              <w:t>Må være korrekt.</w:t>
            </w:r>
          </w:p>
        </w:tc>
        <w:tc>
          <w:tcPr>
            <w:tcW w:w="3260" w:type="dxa"/>
            <w:tcBorders>
              <w:bottom w:val="single" w:sz="4" w:space="0" w:color="auto"/>
            </w:tcBorders>
          </w:tcPr>
          <w:p w14:paraId="2AF02AB2" w14:textId="77777777" w:rsidR="00813466" w:rsidRPr="00ED735B" w:rsidRDefault="00813466" w:rsidP="00813466">
            <w:pPr>
              <w:spacing w:after="0" w:line="240" w:lineRule="auto"/>
              <w:rPr>
                <w:rFonts w:ascii="Arial" w:eastAsia="Times New Roman" w:hAnsi="Arial" w:cs="Arial"/>
                <w:color w:val="000000"/>
                <w:sz w:val="20"/>
                <w:szCs w:val="20"/>
                <w:lang w:eastAsia="nb-NO"/>
              </w:rPr>
            </w:pPr>
          </w:p>
        </w:tc>
      </w:tr>
      <w:tr w:rsidR="00813466" w:rsidRPr="00ED735B" w14:paraId="1B723560" w14:textId="5AA2BFBC" w:rsidTr="00117C87">
        <w:trPr>
          <w:cantSplit/>
          <w:trHeight w:val="557"/>
        </w:trPr>
        <w:tc>
          <w:tcPr>
            <w:tcW w:w="1271" w:type="dxa"/>
            <w:tcBorders>
              <w:bottom w:val="single" w:sz="4" w:space="0" w:color="auto"/>
            </w:tcBorders>
            <w:shd w:val="clear" w:color="auto" w:fill="7F7F7F" w:themeFill="background1" w:themeFillShade="7F"/>
            <w:noWrap/>
            <w:vAlign w:val="center"/>
          </w:tcPr>
          <w:p w14:paraId="3BD06898" w14:textId="576A9900" w:rsidR="00813466" w:rsidRPr="00ED735B" w:rsidRDefault="00813466" w:rsidP="00813466">
            <w:pPr>
              <w:spacing w:after="0" w:line="240" w:lineRule="auto"/>
              <w:jc w:val="center"/>
              <w:rPr>
                <w:rFonts w:ascii="Arial" w:eastAsia="Times New Roman" w:hAnsi="Arial" w:cs="Arial"/>
                <w:b/>
                <w:color w:val="000000"/>
                <w:sz w:val="20"/>
                <w:szCs w:val="20"/>
                <w:lang w:eastAsia="nb-NO"/>
              </w:rPr>
            </w:pPr>
            <w:r w:rsidRPr="00ED735B">
              <w:rPr>
                <w:rFonts w:ascii="Arial" w:eastAsia="Times New Roman" w:hAnsi="Arial" w:cs="Arial"/>
                <w:b/>
                <w:color w:val="FFFFFF"/>
                <w:sz w:val="20"/>
                <w:szCs w:val="20"/>
                <w:lang w:eastAsia="nb-NO"/>
              </w:rPr>
              <w:t>Fase</w:t>
            </w:r>
          </w:p>
        </w:tc>
        <w:tc>
          <w:tcPr>
            <w:tcW w:w="2410" w:type="dxa"/>
            <w:tcBorders>
              <w:bottom w:val="single" w:sz="4" w:space="0" w:color="auto"/>
            </w:tcBorders>
            <w:shd w:val="clear" w:color="auto" w:fill="7F7F7F" w:themeFill="background1" w:themeFillShade="7F"/>
            <w:noWrap/>
            <w:vAlign w:val="center"/>
          </w:tcPr>
          <w:p w14:paraId="454969F5" w14:textId="093FEB75" w:rsidR="00813466" w:rsidRPr="00ED735B" w:rsidRDefault="00813466" w:rsidP="00813466">
            <w:pPr>
              <w:spacing w:after="0" w:line="240" w:lineRule="auto"/>
              <w:rPr>
                <w:rFonts w:ascii="Arial" w:eastAsia="Times New Roman" w:hAnsi="Arial" w:cs="Arial"/>
                <w:color w:val="000000"/>
                <w:sz w:val="20"/>
                <w:szCs w:val="20"/>
                <w:lang w:eastAsia="nb-NO"/>
              </w:rPr>
            </w:pPr>
            <w:r w:rsidRPr="00ED735B">
              <w:rPr>
                <w:rFonts w:ascii="Arial" w:eastAsia="Times New Roman" w:hAnsi="Arial" w:cs="Arial"/>
                <w:b/>
                <w:color w:val="FFFFFF"/>
                <w:sz w:val="20"/>
                <w:szCs w:val="20"/>
                <w:lang w:eastAsia="nb-NO"/>
              </w:rPr>
              <w:t>Krav</w:t>
            </w:r>
          </w:p>
        </w:tc>
        <w:tc>
          <w:tcPr>
            <w:tcW w:w="4394" w:type="dxa"/>
            <w:tcBorders>
              <w:bottom w:val="single" w:sz="4" w:space="0" w:color="auto"/>
            </w:tcBorders>
            <w:shd w:val="clear" w:color="auto" w:fill="7F7F7F" w:themeFill="background1" w:themeFillShade="7F"/>
            <w:vAlign w:val="center"/>
          </w:tcPr>
          <w:p w14:paraId="7DF60E0A" w14:textId="63066FAF" w:rsidR="00813466" w:rsidRPr="00ED735B" w:rsidRDefault="00813466" w:rsidP="00813466">
            <w:pPr>
              <w:spacing w:after="0" w:line="240" w:lineRule="auto"/>
              <w:rPr>
                <w:rFonts w:ascii="Arial" w:eastAsia="Times New Roman" w:hAnsi="Arial" w:cs="Arial"/>
                <w:b/>
                <w:color w:val="FFFFFF"/>
                <w:sz w:val="20"/>
                <w:szCs w:val="20"/>
                <w:lang w:eastAsia="nb-NO"/>
              </w:rPr>
            </w:pPr>
            <w:r w:rsidRPr="00ED735B">
              <w:rPr>
                <w:rFonts w:ascii="Arial" w:eastAsia="Times New Roman" w:hAnsi="Arial" w:cs="Arial"/>
                <w:b/>
                <w:color w:val="FFFFFF"/>
                <w:sz w:val="20"/>
                <w:szCs w:val="20"/>
                <w:lang w:eastAsia="nb-NO"/>
              </w:rPr>
              <w:t>Forklaring</w:t>
            </w:r>
          </w:p>
        </w:tc>
        <w:tc>
          <w:tcPr>
            <w:tcW w:w="2835" w:type="dxa"/>
            <w:tcBorders>
              <w:bottom w:val="single" w:sz="4" w:space="0" w:color="auto"/>
            </w:tcBorders>
            <w:shd w:val="clear" w:color="auto" w:fill="7F7F7F" w:themeFill="background1" w:themeFillShade="7F"/>
            <w:vAlign w:val="center"/>
          </w:tcPr>
          <w:p w14:paraId="2FD144D9" w14:textId="0C599A54" w:rsidR="00813466" w:rsidRPr="00ED735B" w:rsidRDefault="00813466" w:rsidP="00813466">
            <w:pPr>
              <w:spacing w:after="0" w:line="240" w:lineRule="auto"/>
              <w:rPr>
                <w:rFonts w:ascii="Arial" w:eastAsia="Times New Roman" w:hAnsi="Arial" w:cs="Arial"/>
                <w:b/>
                <w:color w:val="FFFFFF"/>
                <w:sz w:val="20"/>
                <w:szCs w:val="20"/>
                <w:lang w:eastAsia="nb-NO"/>
              </w:rPr>
            </w:pPr>
            <w:r w:rsidRPr="00ED735B">
              <w:rPr>
                <w:rFonts w:ascii="Arial" w:eastAsia="Times New Roman" w:hAnsi="Arial" w:cs="Arial"/>
                <w:b/>
                <w:color w:val="FFFFFF"/>
                <w:sz w:val="20"/>
                <w:szCs w:val="20"/>
                <w:lang w:eastAsia="nb-NO"/>
              </w:rPr>
              <w:t>Behandling av krav</w:t>
            </w:r>
          </w:p>
        </w:tc>
        <w:tc>
          <w:tcPr>
            <w:tcW w:w="3260" w:type="dxa"/>
            <w:tcBorders>
              <w:bottom w:val="single" w:sz="4" w:space="0" w:color="auto"/>
            </w:tcBorders>
            <w:shd w:val="clear" w:color="auto" w:fill="7F7F7F" w:themeFill="background1" w:themeFillShade="7F"/>
            <w:vAlign w:val="center"/>
          </w:tcPr>
          <w:p w14:paraId="30A27DAB" w14:textId="28C83176" w:rsidR="00813466" w:rsidRPr="00ED735B" w:rsidRDefault="00813466" w:rsidP="00813466">
            <w:pPr>
              <w:spacing w:after="0" w:line="240" w:lineRule="auto"/>
              <w:rPr>
                <w:rFonts w:ascii="Arial" w:eastAsia="Times New Roman" w:hAnsi="Arial" w:cs="Arial"/>
                <w:b/>
                <w:color w:val="FFFFFF"/>
                <w:sz w:val="20"/>
                <w:szCs w:val="20"/>
                <w:lang w:eastAsia="nb-NO"/>
              </w:rPr>
            </w:pPr>
            <w:r w:rsidRPr="00ED735B">
              <w:rPr>
                <w:rFonts w:ascii="Arial" w:eastAsia="Times New Roman" w:hAnsi="Arial" w:cs="Arial"/>
                <w:b/>
                <w:color w:val="FFFFFF"/>
                <w:sz w:val="20"/>
                <w:szCs w:val="20"/>
                <w:lang w:eastAsia="nb-NO"/>
              </w:rPr>
              <w:t>Merknader fra de som lager uttrekket</w:t>
            </w:r>
          </w:p>
        </w:tc>
      </w:tr>
      <w:tr w:rsidR="00813466" w:rsidRPr="00ED735B" w14:paraId="26443F7C" w14:textId="64BBD1F3" w:rsidTr="00117C87">
        <w:trPr>
          <w:cantSplit/>
          <w:trHeight w:val="665"/>
        </w:trPr>
        <w:tc>
          <w:tcPr>
            <w:tcW w:w="1271" w:type="dxa"/>
            <w:tcBorders>
              <w:top w:val="single" w:sz="4" w:space="0" w:color="auto"/>
              <w:bottom w:val="nil"/>
            </w:tcBorders>
            <w:shd w:val="clear" w:color="auto" w:fill="DBE5F1" w:themeFill="accent1" w:themeFillTint="33"/>
            <w:noWrap/>
            <w:vAlign w:val="center"/>
            <w:hideMark/>
          </w:tcPr>
          <w:p w14:paraId="177A3914" w14:textId="702153B4" w:rsidR="00813466" w:rsidRPr="00E93CDA" w:rsidRDefault="00813466" w:rsidP="00813466">
            <w:pPr>
              <w:spacing w:after="0" w:line="240" w:lineRule="auto"/>
              <w:jc w:val="center"/>
              <w:rPr>
                <w:rFonts w:ascii="Arial" w:eastAsia="Times New Roman" w:hAnsi="Arial" w:cs="Arial"/>
                <w:b/>
                <w:color w:val="000000"/>
                <w:sz w:val="16"/>
                <w:szCs w:val="16"/>
                <w:lang w:eastAsia="nb-NO"/>
              </w:rPr>
            </w:pPr>
            <w:r w:rsidRPr="00AC7171">
              <w:rPr>
                <w:rFonts w:ascii="Arial" w:eastAsia="Times New Roman" w:hAnsi="Arial" w:cs="Arial"/>
                <w:b/>
                <w:sz w:val="16"/>
                <w:szCs w:val="16"/>
                <w:lang w:eastAsia="nb-NO"/>
              </w:rPr>
              <w:t>Ved over-sendelse</w:t>
            </w:r>
          </w:p>
        </w:tc>
        <w:tc>
          <w:tcPr>
            <w:tcW w:w="2410" w:type="dxa"/>
            <w:tcBorders>
              <w:top w:val="single" w:sz="4" w:space="0" w:color="auto"/>
              <w:bottom w:val="single" w:sz="4" w:space="0" w:color="auto"/>
            </w:tcBorders>
            <w:shd w:val="clear" w:color="auto" w:fill="DBE5F1" w:themeFill="accent1" w:themeFillTint="33"/>
            <w:noWrap/>
            <w:vAlign w:val="center"/>
            <w:hideMark/>
          </w:tcPr>
          <w:p w14:paraId="46EC7D05" w14:textId="25234D0A" w:rsidR="00813466" w:rsidRPr="00ED735B" w:rsidRDefault="00813466" w:rsidP="00813466">
            <w:pPr>
              <w:numPr>
                <w:ilvl w:val="0"/>
                <w:numId w:val="1"/>
              </w:numPr>
              <w:spacing w:after="0" w:line="240" w:lineRule="auto"/>
              <w:rPr>
                <w:rFonts w:ascii="Arial" w:eastAsia="Times New Roman" w:hAnsi="Arial" w:cs="Arial"/>
                <w:color w:val="000000"/>
                <w:sz w:val="20"/>
                <w:szCs w:val="20"/>
                <w:lang w:eastAsia="nb-NO"/>
              </w:rPr>
            </w:pPr>
            <w:r w:rsidRPr="00ED735B">
              <w:rPr>
                <w:rFonts w:ascii="Arial" w:eastAsia="Times New Roman" w:hAnsi="Arial" w:cs="Arial"/>
                <w:color w:val="000000"/>
                <w:sz w:val="20"/>
                <w:szCs w:val="20"/>
                <w:lang w:eastAsia="nb-NO"/>
              </w:rPr>
              <w:t>Info-filen med overordnet informasjon om deponeringen/avleveringen er sendt separat til Riksarkivet.</w:t>
            </w:r>
          </w:p>
        </w:tc>
        <w:tc>
          <w:tcPr>
            <w:tcW w:w="4394" w:type="dxa"/>
            <w:tcBorders>
              <w:top w:val="single" w:sz="4" w:space="0" w:color="auto"/>
              <w:bottom w:val="single" w:sz="4" w:space="0" w:color="auto"/>
            </w:tcBorders>
            <w:shd w:val="clear" w:color="auto" w:fill="auto"/>
          </w:tcPr>
          <w:p w14:paraId="4596C339" w14:textId="0EE7EE11" w:rsidR="00813466" w:rsidRDefault="35A8DB7E" w:rsidP="35A8DB7E">
            <w:pPr>
              <w:spacing w:after="0" w:line="240" w:lineRule="auto"/>
              <w:rPr>
                <w:rFonts w:ascii="Arial" w:hAnsi="Arial" w:cs="Arial"/>
                <w:sz w:val="20"/>
                <w:szCs w:val="20"/>
              </w:rPr>
            </w:pPr>
            <w:r w:rsidRPr="35A8DB7E">
              <w:rPr>
                <w:rFonts w:ascii="Arial" w:hAnsi="Arial" w:cs="Arial"/>
                <w:sz w:val="20"/>
                <w:szCs w:val="20"/>
              </w:rPr>
              <w:t xml:space="preserve">Denne sendestil </w:t>
            </w:r>
            <w:hyperlink r:id="rId15">
              <w:r w:rsidRPr="35A8DB7E">
                <w:rPr>
                  <w:rStyle w:val="Hyperkobling"/>
                  <w:rFonts w:ascii="Arial" w:hAnsi="Arial" w:cs="Arial"/>
                  <w:sz w:val="20"/>
                  <w:szCs w:val="20"/>
                </w:rPr>
                <w:t>postmottak@arkivverket.no</w:t>
              </w:r>
            </w:hyperlink>
            <w:r w:rsidRPr="35A8DB7E">
              <w:rPr>
                <w:rFonts w:ascii="Arial" w:hAnsi="Arial" w:cs="Arial"/>
                <w:sz w:val="20"/>
                <w:szCs w:val="20"/>
              </w:rPr>
              <w:t xml:space="preserve">  </w:t>
            </w:r>
            <w:r w:rsidRPr="000B4F37">
              <w:rPr>
                <w:rFonts w:ascii="Arial" w:hAnsi="Arial" w:cs="Arial"/>
                <w:sz w:val="20"/>
                <w:szCs w:val="20"/>
              </w:rPr>
              <w:t>eller postmottak</w:t>
            </w:r>
            <w:r w:rsidR="006D590E" w:rsidRPr="000B4F37">
              <w:rPr>
                <w:rFonts w:ascii="Arial" w:hAnsi="Arial" w:cs="Arial"/>
                <w:sz w:val="20"/>
                <w:szCs w:val="20"/>
              </w:rPr>
              <w:t>et til den arkivdepotinstitusjonen som skal motta avleveringen, f.eks. et IKA</w:t>
            </w:r>
            <w:r w:rsidRPr="000B4F37">
              <w:rPr>
                <w:rFonts w:ascii="Arial" w:hAnsi="Arial" w:cs="Arial"/>
                <w:sz w:val="20"/>
                <w:szCs w:val="20"/>
              </w:rPr>
              <w:t>.</w:t>
            </w:r>
          </w:p>
          <w:p w14:paraId="3D5A1ACE" w14:textId="77777777" w:rsidR="00813466" w:rsidRDefault="00813466" w:rsidP="00813466">
            <w:pPr>
              <w:spacing w:after="0" w:line="240" w:lineRule="auto"/>
              <w:rPr>
                <w:rFonts w:ascii="Arial" w:hAnsi="Arial" w:cs="Arial"/>
                <w:sz w:val="20"/>
                <w:szCs w:val="20"/>
              </w:rPr>
            </w:pPr>
          </w:p>
          <w:p w14:paraId="73AB0A95" w14:textId="61B8C539" w:rsidR="00813466" w:rsidRPr="00ED735B" w:rsidRDefault="00813466" w:rsidP="00813466">
            <w:pPr>
              <w:spacing w:after="0" w:line="240" w:lineRule="auto"/>
              <w:rPr>
                <w:rFonts w:ascii="Arial" w:hAnsi="Arial" w:cs="Arial"/>
                <w:sz w:val="20"/>
                <w:szCs w:val="20"/>
              </w:rPr>
            </w:pPr>
            <w:r w:rsidRPr="00ED735B">
              <w:rPr>
                <w:rFonts w:ascii="Arial" w:hAnsi="Arial" w:cs="Arial"/>
                <w:sz w:val="20"/>
                <w:szCs w:val="20"/>
              </w:rPr>
              <w:t xml:space="preserve">Se mal for Infofilen </w:t>
            </w:r>
            <w:hyperlink r:id="rId16" w:history="1">
              <w:r w:rsidRPr="00AC7171">
                <w:rPr>
                  <w:rStyle w:val="Hyperkobling"/>
                  <w:rFonts w:ascii="Arial" w:hAnsi="Arial" w:cs="Arial"/>
                  <w:sz w:val="20"/>
                  <w:szCs w:val="20"/>
                </w:rPr>
                <w:t>her</w:t>
              </w:r>
            </w:hyperlink>
          </w:p>
          <w:p w14:paraId="42FFCD75" w14:textId="77777777" w:rsidR="00813466" w:rsidRPr="00ED735B" w:rsidRDefault="00813466" w:rsidP="00813466">
            <w:pPr>
              <w:spacing w:after="0" w:line="240" w:lineRule="auto"/>
              <w:rPr>
                <w:rFonts w:ascii="Arial" w:hAnsi="Arial" w:cs="Arial"/>
                <w:sz w:val="20"/>
                <w:szCs w:val="20"/>
              </w:rPr>
            </w:pPr>
          </w:p>
          <w:p w14:paraId="15C3D0A6" w14:textId="03C1F5D0" w:rsidR="00813466" w:rsidRPr="00ED735B" w:rsidRDefault="00813466" w:rsidP="00813466">
            <w:pPr>
              <w:rPr>
                <w:rFonts w:ascii="Arial" w:eastAsia="Times New Roman" w:hAnsi="Arial" w:cs="Arial"/>
                <w:color w:val="000000"/>
                <w:sz w:val="20"/>
                <w:szCs w:val="20"/>
                <w:lang w:eastAsia="nb-NO"/>
              </w:rPr>
            </w:pPr>
          </w:p>
        </w:tc>
        <w:tc>
          <w:tcPr>
            <w:tcW w:w="2835" w:type="dxa"/>
            <w:tcBorders>
              <w:top w:val="single" w:sz="4" w:space="0" w:color="auto"/>
              <w:bottom w:val="single" w:sz="4" w:space="0" w:color="auto"/>
            </w:tcBorders>
          </w:tcPr>
          <w:p w14:paraId="7BCD9106" w14:textId="6FB8DE30" w:rsidR="00813466" w:rsidRPr="00ED735B" w:rsidRDefault="00813466" w:rsidP="00813466">
            <w:pPr>
              <w:spacing w:after="0" w:line="240" w:lineRule="auto"/>
              <w:rPr>
                <w:rFonts w:ascii="Arial" w:eastAsia="Times New Roman" w:hAnsi="Arial" w:cs="Arial"/>
                <w:color w:val="000000"/>
                <w:sz w:val="20"/>
                <w:szCs w:val="20"/>
                <w:lang w:eastAsia="nb-NO"/>
              </w:rPr>
            </w:pPr>
            <w:r w:rsidRPr="00ED735B">
              <w:rPr>
                <w:rFonts w:ascii="Arial" w:eastAsia="Symbol" w:hAnsi="Arial" w:cs="Arial"/>
                <w:color w:val="000000"/>
                <w:sz w:val="20"/>
                <w:szCs w:val="20"/>
                <w:lang w:eastAsia="nb-NO"/>
              </w:rPr>
              <w:t xml:space="preserve">Må </w:t>
            </w:r>
            <w:r>
              <w:rPr>
                <w:rFonts w:ascii="Arial" w:eastAsia="Symbol" w:hAnsi="Arial" w:cs="Arial"/>
                <w:color w:val="000000"/>
                <w:sz w:val="20"/>
                <w:szCs w:val="20"/>
                <w:lang w:eastAsia="nb-NO"/>
              </w:rPr>
              <w:t>være korrekt</w:t>
            </w:r>
            <w:r w:rsidRPr="00ED735B">
              <w:rPr>
                <w:rFonts w:ascii="Arial" w:eastAsia="Symbol" w:hAnsi="Arial" w:cs="Arial"/>
                <w:color w:val="000000"/>
                <w:sz w:val="20"/>
                <w:szCs w:val="20"/>
                <w:lang w:eastAsia="nb-NO"/>
              </w:rPr>
              <w:t>.</w:t>
            </w:r>
          </w:p>
        </w:tc>
        <w:tc>
          <w:tcPr>
            <w:tcW w:w="3260" w:type="dxa"/>
            <w:tcBorders>
              <w:top w:val="single" w:sz="4" w:space="0" w:color="auto"/>
              <w:bottom w:val="single" w:sz="4" w:space="0" w:color="auto"/>
            </w:tcBorders>
            <w:shd w:val="clear" w:color="auto" w:fill="auto"/>
          </w:tcPr>
          <w:p w14:paraId="14724666" w14:textId="77777777" w:rsidR="00813466" w:rsidRPr="00ED735B" w:rsidRDefault="00813466" w:rsidP="00813466">
            <w:pPr>
              <w:spacing w:after="0" w:line="240" w:lineRule="auto"/>
              <w:rPr>
                <w:rFonts w:ascii="Arial" w:eastAsia="Times New Roman" w:hAnsi="Arial" w:cs="Arial"/>
                <w:color w:val="000000"/>
                <w:sz w:val="20"/>
                <w:szCs w:val="20"/>
                <w:lang w:eastAsia="nb-NO"/>
              </w:rPr>
            </w:pPr>
          </w:p>
        </w:tc>
      </w:tr>
      <w:tr w:rsidR="00813466" w:rsidRPr="00ED735B" w14:paraId="1A6DDC07" w14:textId="7F0378D7" w:rsidTr="00117C87">
        <w:trPr>
          <w:cantSplit/>
          <w:trHeight w:val="665"/>
        </w:trPr>
        <w:tc>
          <w:tcPr>
            <w:tcW w:w="1271"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234436C4" w14:textId="77777777" w:rsidR="00813466" w:rsidRPr="00ED735B" w:rsidRDefault="00813466" w:rsidP="00813466">
            <w:pPr>
              <w:spacing w:after="0" w:line="240" w:lineRule="auto"/>
              <w:jc w:val="center"/>
              <w:rPr>
                <w:rFonts w:ascii="Arial" w:eastAsia="Times New Roman" w:hAnsi="Arial" w:cs="Arial"/>
                <w:b/>
                <w:color w:val="000000"/>
                <w:sz w:val="20"/>
                <w:szCs w:val="20"/>
                <w:lang w:eastAsia="nb-NO"/>
              </w:rPr>
            </w:pPr>
          </w:p>
        </w:tc>
        <w:tc>
          <w:tcPr>
            <w:tcW w:w="2410" w:type="dxa"/>
            <w:tcBorders>
              <w:top w:val="single" w:sz="4" w:space="0" w:color="auto"/>
              <w:left w:val="single" w:sz="4" w:space="0" w:color="auto"/>
            </w:tcBorders>
            <w:shd w:val="clear" w:color="auto" w:fill="DBE5F1" w:themeFill="accent1" w:themeFillTint="33"/>
            <w:noWrap/>
            <w:vAlign w:val="center"/>
            <w:hideMark/>
          </w:tcPr>
          <w:p w14:paraId="0AF5B1F5" w14:textId="77777777" w:rsidR="00813466" w:rsidRPr="00ED735B" w:rsidRDefault="00813466" w:rsidP="00813466">
            <w:pPr>
              <w:numPr>
                <w:ilvl w:val="0"/>
                <w:numId w:val="1"/>
              </w:numPr>
              <w:spacing w:after="0" w:line="240" w:lineRule="auto"/>
              <w:rPr>
                <w:rFonts w:ascii="Arial" w:eastAsia="Times New Roman" w:hAnsi="Arial" w:cs="Arial"/>
                <w:color w:val="000000"/>
                <w:sz w:val="20"/>
                <w:szCs w:val="20"/>
                <w:lang w:eastAsia="nb-NO"/>
              </w:rPr>
            </w:pPr>
            <w:r w:rsidRPr="00ED735B">
              <w:rPr>
                <w:rFonts w:ascii="Arial" w:eastAsia="Times New Roman" w:hAnsi="Arial" w:cs="Arial"/>
                <w:color w:val="000000"/>
                <w:sz w:val="20"/>
                <w:szCs w:val="20"/>
                <w:lang w:eastAsia="nb-NO"/>
              </w:rPr>
              <w:t>Uttrekket er utført i henhold til sjekklistens veiledning.</w:t>
            </w:r>
          </w:p>
        </w:tc>
        <w:tc>
          <w:tcPr>
            <w:tcW w:w="4394" w:type="dxa"/>
            <w:tcBorders>
              <w:top w:val="single" w:sz="4" w:space="0" w:color="auto"/>
            </w:tcBorders>
            <w:shd w:val="clear" w:color="auto" w:fill="auto"/>
          </w:tcPr>
          <w:p w14:paraId="647B4F9C" w14:textId="52928677" w:rsidR="00813466" w:rsidRPr="00ED735B" w:rsidRDefault="35A8DB7E" w:rsidP="00813466">
            <w:pPr>
              <w:spacing w:after="0" w:line="240" w:lineRule="auto"/>
              <w:rPr>
                <w:rFonts w:ascii="Arial" w:eastAsia="Times New Roman" w:hAnsi="Arial" w:cs="Arial"/>
                <w:color w:val="000000"/>
                <w:sz w:val="20"/>
                <w:szCs w:val="20"/>
                <w:lang w:eastAsia="nb-NO"/>
              </w:rPr>
            </w:pPr>
            <w:r w:rsidRPr="35A8DB7E">
              <w:rPr>
                <w:rFonts w:ascii="Arial" w:hAnsi="Arial" w:cs="Arial"/>
                <w:sz w:val="20"/>
                <w:szCs w:val="20"/>
              </w:rPr>
              <w:t xml:space="preserve">Dersom dere har spørsmål, kan dere sende disse til vårt postmottak: </w:t>
            </w:r>
            <w:hyperlink r:id="rId17">
              <w:r w:rsidRPr="35A8DB7E">
                <w:rPr>
                  <w:rStyle w:val="Hyperkobling"/>
                  <w:rFonts w:ascii="Arial" w:hAnsi="Arial" w:cs="Arial"/>
                  <w:sz w:val="20"/>
                  <w:szCs w:val="20"/>
                </w:rPr>
                <w:t>postmottak@arkivverket.no</w:t>
              </w:r>
            </w:hyperlink>
            <w:r w:rsidRPr="35A8DB7E">
              <w:rPr>
                <w:rFonts w:ascii="Arial" w:hAnsi="Arial" w:cs="Arial"/>
                <w:sz w:val="20"/>
                <w:szCs w:val="20"/>
              </w:rPr>
              <w:t xml:space="preserve">  eller</w:t>
            </w:r>
            <w:r w:rsidR="006D590E" w:rsidRPr="006D590E">
              <w:rPr>
                <w:rFonts w:ascii="Arial" w:hAnsi="Arial" w:cs="Arial"/>
                <w:color w:val="FF0000"/>
                <w:sz w:val="20"/>
                <w:szCs w:val="20"/>
              </w:rPr>
              <w:t xml:space="preserve"> </w:t>
            </w:r>
            <w:r w:rsidR="006D590E" w:rsidRPr="000B4F37">
              <w:rPr>
                <w:rFonts w:ascii="Arial" w:hAnsi="Arial" w:cs="Arial"/>
                <w:sz w:val="20"/>
                <w:szCs w:val="20"/>
              </w:rPr>
              <w:t>postmottaket til den arkivdepotinstitusjonen som skal motta avleveringen, f.eks. et IKA</w:t>
            </w:r>
            <w:r w:rsidR="006D590E" w:rsidRPr="000B4F37">
              <w:rPr>
                <w:rFonts w:ascii="Arial" w:eastAsia="Times New Roman" w:hAnsi="Arial" w:cs="Arial"/>
                <w:sz w:val="20"/>
                <w:szCs w:val="20"/>
                <w:lang w:eastAsia="nb-NO"/>
              </w:rPr>
              <w:t xml:space="preserve"> </w:t>
            </w:r>
          </w:p>
        </w:tc>
        <w:tc>
          <w:tcPr>
            <w:tcW w:w="2835" w:type="dxa"/>
            <w:tcBorders>
              <w:top w:val="single" w:sz="4" w:space="0" w:color="auto"/>
            </w:tcBorders>
          </w:tcPr>
          <w:p w14:paraId="28B6F1CB" w14:textId="3A7056CD" w:rsidR="00813466" w:rsidRPr="00ED735B" w:rsidRDefault="00813466" w:rsidP="00813466">
            <w:pPr>
              <w:spacing w:after="0" w:line="240" w:lineRule="auto"/>
              <w:rPr>
                <w:rFonts w:ascii="Arial" w:eastAsia="Times New Roman" w:hAnsi="Arial" w:cs="Arial"/>
                <w:color w:val="000000"/>
                <w:sz w:val="20"/>
                <w:szCs w:val="20"/>
                <w:lang w:eastAsia="nb-NO"/>
              </w:rPr>
            </w:pPr>
            <w:r w:rsidRPr="00ED735B">
              <w:rPr>
                <w:rFonts w:ascii="Arial" w:eastAsia="Symbol" w:hAnsi="Arial" w:cs="Arial"/>
                <w:color w:val="000000"/>
                <w:sz w:val="20"/>
                <w:szCs w:val="20"/>
                <w:lang w:eastAsia="nb-NO"/>
              </w:rPr>
              <w:t>Må være dokumentert.</w:t>
            </w:r>
          </w:p>
        </w:tc>
        <w:tc>
          <w:tcPr>
            <w:tcW w:w="3260" w:type="dxa"/>
            <w:tcBorders>
              <w:top w:val="single" w:sz="4" w:space="0" w:color="auto"/>
            </w:tcBorders>
            <w:shd w:val="clear" w:color="auto" w:fill="auto"/>
          </w:tcPr>
          <w:p w14:paraId="433FBC61" w14:textId="77777777" w:rsidR="00813466" w:rsidRPr="00ED735B" w:rsidRDefault="00813466" w:rsidP="00813466">
            <w:pPr>
              <w:spacing w:after="0" w:line="240" w:lineRule="auto"/>
              <w:rPr>
                <w:rFonts w:ascii="Arial" w:eastAsia="Times New Roman" w:hAnsi="Arial" w:cs="Arial"/>
                <w:color w:val="000000"/>
                <w:sz w:val="20"/>
                <w:szCs w:val="20"/>
                <w:lang w:eastAsia="nb-NO"/>
              </w:rPr>
            </w:pPr>
          </w:p>
        </w:tc>
      </w:tr>
    </w:tbl>
    <w:p w14:paraId="738D289F" w14:textId="53EA6CB5" w:rsidR="00C77723" w:rsidRPr="00ED735B" w:rsidRDefault="0065511B" w:rsidP="00265D9F">
      <w:pPr>
        <w:spacing w:after="0" w:line="240" w:lineRule="auto"/>
        <w:rPr>
          <w:rFonts w:ascii="Arial" w:hAnsi="Arial" w:cs="Arial"/>
          <w:b/>
          <w:sz w:val="20"/>
          <w:szCs w:val="20"/>
        </w:rPr>
      </w:pPr>
      <w:r w:rsidRPr="00ED735B">
        <w:rPr>
          <w:rFonts w:ascii="Arial" w:hAnsi="Arial" w:cs="Arial"/>
          <w:b/>
          <w:sz w:val="20"/>
          <w:szCs w:val="20"/>
        </w:rPr>
        <w:br w:type="page"/>
      </w:r>
      <w:r w:rsidR="00867089" w:rsidRPr="00ED735B">
        <w:rPr>
          <w:rFonts w:ascii="Arial" w:hAnsi="Arial" w:cs="Arial"/>
          <w:b/>
          <w:sz w:val="20"/>
          <w:szCs w:val="20"/>
        </w:rPr>
        <w:lastRenderedPageBreak/>
        <w:t>E</w:t>
      </w:r>
      <w:r w:rsidR="00C77723" w:rsidRPr="00ED735B">
        <w:rPr>
          <w:rFonts w:ascii="Arial" w:hAnsi="Arial" w:cs="Arial"/>
          <w:b/>
          <w:sz w:val="20"/>
          <w:szCs w:val="20"/>
        </w:rPr>
        <w:t>ventuelle avvik fra sjekklisten</w:t>
      </w:r>
    </w:p>
    <w:p w14:paraId="384678C9" w14:textId="77777777" w:rsidR="00BE2CC5" w:rsidRPr="00ED735B" w:rsidRDefault="00BE2CC5">
      <w:pPr>
        <w:rPr>
          <w:rFonts w:ascii="Arial" w:hAnsi="Arial" w:cs="Arial"/>
          <w:sz w:val="20"/>
          <w:szCs w:val="20"/>
        </w:rPr>
      </w:pPr>
    </w:p>
    <w:tbl>
      <w:tblPr>
        <w:tblpPr w:leftFromText="141" w:rightFromText="141" w:vertAnchor="page" w:horzAnchor="margin" w:tblpX="-289" w:tblpY="2004"/>
        <w:tblW w:w="16013" w:type="dxa"/>
        <w:tblCellMar>
          <w:left w:w="70" w:type="dxa"/>
          <w:right w:w="70" w:type="dxa"/>
        </w:tblCellMar>
        <w:tblLook w:val="04A0" w:firstRow="1" w:lastRow="0" w:firstColumn="1" w:lastColumn="0" w:noHBand="0" w:noVBand="1"/>
      </w:tblPr>
      <w:tblGrid>
        <w:gridCol w:w="4390"/>
        <w:gridCol w:w="11623"/>
      </w:tblGrid>
      <w:tr w:rsidR="0065511B" w:rsidRPr="00ED735B" w14:paraId="71E0F355" w14:textId="77777777" w:rsidTr="0043795A">
        <w:trPr>
          <w:trHeight w:val="423"/>
        </w:trPr>
        <w:tc>
          <w:tcPr>
            <w:tcW w:w="4390" w:type="dxa"/>
            <w:tcBorders>
              <w:top w:val="single" w:sz="4" w:space="0" w:color="auto"/>
              <w:left w:val="single" w:sz="4" w:space="0" w:color="auto"/>
              <w:bottom w:val="single" w:sz="8" w:space="0" w:color="auto"/>
              <w:right w:val="single" w:sz="4" w:space="0" w:color="auto"/>
            </w:tcBorders>
            <w:shd w:val="clear" w:color="auto" w:fill="7F7F7F"/>
            <w:noWrap/>
            <w:vAlign w:val="center"/>
            <w:hideMark/>
          </w:tcPr>
          <w:p w14:paraId="0294809A" w14:textId="3CBD6C81" w:rsidR="0065511B" w:rsidRPr="00ED735B" w:rsidRDefault="0065511B" w:rsidP="0043795A">
            <w:pPr>
              <w:spacing w:after="0" w:line="240" w:lineRule="auto"/>
              <w:rPr>
                <w:rFonts w:ascii="Arial" w:eastAsia="Times New Roman" w:hAnsi="Arial" w:cs="Arial"/>
                <w:b/>
                <w:color w:val="FFFFFF"/>
                <w:sz w:val="20"/>
                <w:szCs w:val="20"/>
                <w:lang w:eastAsia="nb-NO"/>
              </w:rPr>
            </w:pPr>
            <w:r w:rsidRPr="00ED735B">
              <w:rPr>
                <w:rFonts w:ascii="Arial" w:eastAsia="Times New Roman" w:hAnsi="Arial" w:cs="Arial"/>
                <w:b/>
                <w:color w:val="FFFFFF"/>
                <w:sz w:val="20"/>
                <w:szCs w:val="20"/>
                <w:lang w:eastAsia="nb-NO"/>
              </w:rPr>
              <w:t>K</w:t>
            </w:r>
            <w:r w:rsidR="0043795A">
              <w:rPr>
                <w:rFonts w:ascii="Arial" w:eastAsia="Times New Roman" w:hAnsi="Arial" w:cs="Arial"/>
                <w:b/>
                <w:color w:val="FFFFFF"/>
                <w:sz w:val="20"/>
                <w:szCs w:val="20"/>
                <w:lang w:eastAsia="nb-NO"/>
              </w:rPr>
              <w:t>rav</w:t>
            </w:r>
            <w:r w:rsidR="005B7B3F">
              <w:rPr>
                <w:rFonts w:ascii="Arial" w:eastAsia="Times New Roman" w:hAnsi="Arial" w:cs="Arial"/>
                <w:b/>
                <w:color w:val="FFFFFF"/>
                <w:sz w:val="20"/>
                <w:szCs w:val="20"/>
                <w:lang w:eastAsia="nb-NO"/>
              </w:rPr>
              <w:t>n</w:t>
            </w:r>
            <w:r w:rsidR="00BB597A">
              <w:rPr>
                <w:rFonts w:ascii="Arial" w:eastAsia="Times New Roman" w:hAnsi="Arial" w:cs="Arial"/>
                <w:b/>
                <w:color w:val="FFFFFF"/>
                <w:sz w:val="20"/>
                <w:szCs w:val="20"/>
                <w:lang w:eastAsia="nb-NO"/>
              </w:rPr>
              <w:t>ummer</w:t>
            </w:r>
            <w:r w:rsidR="0043795A">
              <w:rPr>
                <w:rFonts w:ascii="Arial" w:eastAsia="Times New Roman" w:hAnsi="Arial" w:cs="Arial"/>
                <w:b/>
                <w:color w:val="FFFFFF"/>
                <w:sz w:val="20"/>
                <w:szCs w:val="20"/>
                <w:lang w:eastAsia="nb-NO"/>
              </w:rPr>
              <w:t xml:space="preserve"> </w:t>
            </w:r>
            <w:r w:rsidRPr="00ED735B">
              <w:rPr>
                <w:rFonts w:ascii="Arial" w:eastAsia="Times New Roman" w:hAnsi="Arial" w:cs="Arial"/>
                <w:b/>
                <w:color w:val="FFFFFF"/>
                <w:sz w:val="20"/>
                <w:szCs w:val="20"/>
                <w:lang w:eastAsia="nb-NO"/>
              </w:rPr>
              <w:t>som ikke oppfylles</w:t>
            </w:r>
            <w:r w:rsidR="0043795A">
              <w:rPr>
                <w:rFonts w:ascii="Arial" w:eastAsia="Times New Roman" w:hAnsi="Arial" w:cs="Arial"/>
                <w:b/>
                <w:color w:val="FFFFFF"/>
                <w:sz w:val="20"/>
                <w:szCs w:val="20"/>
                <w:lang w:eastAsia="nb-NO"/>
              </w:rPr>
              <w:t>:</w:t>
            </w:r>
          </w:p>
        </w:tc>
        <w:tc>
          <w:tcPr>
            <w:tcW w:w="11623" w:type="dxa"/>
            <w:tcBorders>
              <w:top w:val="single" w:sz="4" w:space="0" w:color="auto"/>
              <w:left w:val="nil"/>
              <w:bottom w:val="single" w:sz="8" w:space="0" w:color="auto"/>
              <w:right w:val="single" w:sz="4" w:space="0" w:color="auto"/>
            </w:tcBorders>
            <w:shd w:val="clear" w:color="auto" w:fill="7F7F7F"/>
            <w:vAlign w:val="center"/>
          </w:tcPr>
          <w:p w14:paraId="161655A9" w14:textId="77777777" w:rsidR="0065511B" w:rsidRPr="00ED735B" w:rsidRDefault="0065511B" w:rsidP="0043795A">
            <w:pPr>
              <w:spacing w:after="0" w:line="240" w:lineRule="auto"/>
              <w:rPr>
                <w:rFonts w:ascii="Arial" w:eastAsia="Times New Roman" w:hAnsi="Arial" w:cs="Arial"/>
                <w:b/>
                <w:color w:val="FFFFFF"/>
                <w:sz w:val="20"/>
                <w:szCs w:val="20"/>
                <w:lang w:eastAsia="nb-NO"/>
              </w:rPr>
            </w:pPr>
            <w:r w:rsidRPr="00ED735B">
              <w:rPr>
                <w:rFonts w:ascii="Arial" w:eastAsia="Times New Roman" w:hAnsi="Arial" w:cs="Arial"/>
                <w:b/>
                <w:color w:val="FFFFFF"/>
                <w:sz w:val="20"/>
                <w:szCs w:val="20"/>
                <w:lang w:eastAsia="nb-NO"/>
              </w:rPr>
              <w:t>Forklaring</w:t>
            </w:r>
          </w:p>
        </w:tc>
      </w:tr>
      <w:tr w:rsidR="0065511B" w:rsidRPr="00ED735B" w14:paraId="467E523D" w14:textId="77777777" w:rsidTr="0043795A">
        <w:trPr>
          <w:trHeight w:val="561"/>
        </w:trPr>
        <w:tc>
          <w:tcPr>
            <w:tcW w:w="4390"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5DE40AE6" w14:textId="77777777" w:rsidR="0065511B" w:rsidRPr="00ED735B" w:rsidRDefault="0065511B" w:rsidP="0043795A">
            <w:pPr>
              <w:spacing w:after="0" w:line="240" w:lineRule="auto"/>
              <w:rPr>
                <w:rFonts w:ascii="Arial" w:eastAsia="Times New Roman" w:hAnsi="Arial" w:cs="Arial"/>
                <w:color w:val="000000"/>
                <w:sz w:val="20"/>
                <w:szCs w:val="20"/>
                <w:lang w:eastAsia="nb-NO"/>
              </w:rPr>
            </w:pPr>
          </w:p>
        </w:tc>
        <w:tc>
          <w:tcPr>
            <w:tcW w:w="11623" w:type="dxa"/>
            <w:tcBorders>
              <w:top w:val="nil"/>
              <w:left w:val="nil"/>
              <w:bottom w:val="single" w:sz="4" w:space="0" w:color="auto"/>
              <w:right w:val="single" w:sz="4" w:space="0" w:color="auto"/>
            </w:tcBorders>
          </w:tcPr>
          <w:p w14:paraId="21549FAC" w14:textId="77777777" w:rsidR="0065511B" w:rsidRPr="00ED735B" w:rsidRDefault="0065511B" w:rsidP="0043795A">
            <w:pPr>
              <w:spacing w:after="0" w:line="240" w:lineRule="auto"/>
              <w:rPr>
                <w:rFonts w:ascii="Arial" w:eastAsia="Symbol" w:hAnsi="Arial" w:cs="Arial"/>
                <w:color w:val="000000"/>
                <w:sz w:val="20"/>
                <w:szCs w:val="20"/>
                <w:lang w:eastAsia="nb-NO"/>
              </w:rPr>
            </w:pPr>
          </w:p>
        </w:tc>
      </w:tr>
      <w:tr w:rsidR="0043795A" w:rsidRPr="00ED735B" w14:paraId="7341198C" w14:textId="77777777" w:rsidTr="0043795A">
        <w:trPr>
          <w:trHeight w:val="726"/>
        </w:trPr>
        <w:tc>
          <w:tcPr>
            <w:tcW w:w="4390" w:type="dxa"/>
            <w:tcBorders>
              <w:top w:val="nil"/>
              <w:left w:val="single" w:sz="4" w:space="0" w:color="auto"/>
              <w:bottom w:val="single" w:sz="4" w:space="0" w:color="auto"/>
              <w:right w:val="single" w:sz="4" w:space="0" w:color="auto"/>
            </w:tcBorders>
            <w:shd w:val="clear" w:color="auto" w:fill="auto"/>
            <w:vAlign w:val="center"/>
          </w:tcPr>
          <w:p w14:paraId="255766D0" w14:textId="77777777" w:rsidR="0043795A" w:rsidRPr="00ED735B" w:rsidRDefault="0043795A" w:rsidP="0043795A">
            <w:pPr>
              <w:spacing w:after="0" w:line="240" w:lineRule="auto"/>
              <w:rPr>
                <w:rFonts w:ascii="Arial" w:eastAsia="Times New Roman" w:hAnsi="Arial" w:cs="Arial"/>
                <w:color w:val="000000"/>
                <w:sz w:val="20"/>
                <w:szCs w:val="20"/>
                <w:lang w:eastAsia="nb-NO"/>
              </w:rPr>
            </w:pPr>
          </w:p>
        </w:tc>
        <w:tc>
          <w:tcPr>
            <w:tcW w:w="11623" w:type="dxa"/>
            <w:tcBorders>
              <w:top w:val="nil"/>
              <w:left w:val="nil"/>
              <w:bottom w:val="single" w:sz="4" w:space="0" w:color="auto"/>
              <w:right w:val="single" w:sz="4" w:space="0" w:color="auto"/>
            </w:tcBorders>
          </w:tcPr>
          <w:p w14:paraId="2510094A" w14:textId="77777777" w:rsidR="0043795A" w:rsidRPr="00ED735B" w:rsidRDefault="0043795A" w:rsidP="0043795A">
            <w:pPr>
              <w:spacing w:after="0" w:line="240" w:lineRule="auto"/>
              <w:rPr>
                <w:rFonts w:ascii="Arial" w:eastAsia="Symbol" w:hAnsi="Arial" w:cs="Arial"/>
                <w:color w:val="000000"/>
                <w:sz w:val="20"/>
                <w:szCs w:val="20"/>
                <w:lang w:eastAsia="nb-NO"/>
              </w:rPr>
            </w:pPr>
          </w:p>
        </w:tc>
      </w:tr>
      <w:tr w:rsidR="0065511B" w:rsidRPr="00ED735B" w14:paraId="2C350E77" w14:textId="77777777" w:rsidTr="0043795A">
        <w:trPr>
          <w:trHeight w:val="726"/>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7725D64F" w14:textId="77777777" w:rsidR="0065511B" w:rsidRPr="00ED735B" w:rsidRDefault="0065511B" w:rsidP="0043795A">
            <w:pPr>
              <w:spacing w:after="0" w:line="240" w:lineRule="auto"/>
              <w:rPr>
                <w:rFonts w:ascii="Arial" w:eastAsia="Times New Roman" w:hAnsi="Arial" w:cs="Arial"/>
                <w:color w:val="000000"/>
                <w:sz w:val="20"/>
                <w:szCs w:val="20"/>
                <w:lang w:eastAsia="nb-NO"/>
              </w:rPr>
            </w:pPr>
          </w:p>
        </w:tc>
        <w:tc>
          <w:tcPr>
            <w:tcW w:w="11623" w:type="dxa"/>
            <w:tcBorders>
              <w:top w:val="nil"/>
              <w:left w:val="nil"/>
              <w:bottom w:val="single" w:sz="4" w:space="0" w:color="auto"/>
              <w:right w:val="single" w:sz="4" w:space="0" w:color="auto"/>
            </w:tcBorders>
          </w:tcPr>
          <w:p w14:paraId="6386248D" w14:textId="77777777" w:rsidR="0065511B" w:rsidRPr="00ED735B" w:rsidRDefault="0065511B" w:rsidP="0043795A">
            <w:pPr>
              <w:spacing w:after="0" w:line="240" w:lineRule="auto"/>
              <w:rPr>
                <w:rFonts w:ascii="Arial" w:eastAsia="Symbol" w:hAnsi="Arial" w:cs="Arial"/>
                <w:color w:val="000000"/>
                <w:sz w:val="20"/>
                <w:szCs w:val="20"/>
                <w:lang w:eastAsia="nb-NO"/>
              </w:rPr>
            </w:pPr>
          </w:p>
        </w:tc>
      </w:tr>
      <w:tr w:rsidR="0065511B" w:rsidRPr="00ED735B" w14:paraId="1972F256" w14:textId="77777777" w:rsidTr="0043795A">
        <w:trPr>
          <w:trHeight w:val="736"/>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0A78AB86" w14:textId="77777777" w:rsidR="0065511B" w:rsidRPr="00ED735B" w:rsidRDefault="0065511B" w:rsidP="0043795A">
            <w:pPr>
              <w:spacing w:after="0" w:line="240" w:lineRule="auto"/>
              <w:rPr>
                <w:rFonts w:ascii="Arial" w:eastAsia="Times New Roman" w:hAnsi="Arial" w:cs="Arial"/>
                <w:color w:val="000000"/>
                <w:sz w:val="20"/>
                <w:szCs w:val="20"/>
                <w:lang w:eastAsia="nb-NO"/>
              </w:rPr>
            </w:pPr>
          </w:p>
        </w:tc>
        <w:tc>
          <w:tcPr>
            <w:tcW w:w="11623" w:type="dxa"/>
            <w:tcBorders>
              <w:top w:val="nil"/>
              <w:left w:val="nil"/>
              <w:bottom w:val="single" w:sz="4" w:space="0" w:color="auto"/>
              <w:right w:val="single" w:sz="4" w:space="0" w:color="auto"/>
            </w:tcBorders>
          </w:tcPr>
          <w:p w14:paraId="53E87F92" w14:textId="77777777" w:rsidR="0065511B" w:rsidRPr="00ED735B" w:rsidRDefault="0065511B" w:rsidP="0043795A">
            <w:pPr>
              <w:spacing w:after="0" w:line="240" w:lineRule="auto"/>
              <w:rPr>
                <w:rFonts w:ascii="Arial" w:eastAsia="Symbol" w:hAnsi="Arial" w:cs="Arial"/>
                <w:color w:val="000000"/>
                <w:sz w:val="20"/>
                <w:szCs w:val="20"/>
                <w:lang w:eastAsia="nb-NO"/>
              </w:rPr>
            </w:pPr>
          </w:p>
        </w:tc>
      </w:tr>
      <w:tr w:rsidR="0043795A" w:rsidRPr="00ED735B" w14:paraId="2152E8DC" w14:textId="77777777" w:rsidTr="0043795A">
        <w:trPr>
          <w:trHeight w:val="690"/>
        </w:trPr>
        <w:tc>
          <w:tcPr>
            <w:tcW w:w="4390" w:type="dxa"/>
            <w:tcBorders>
              <w:top w:val="nil"/>
              <w:left w:val="single" w:sz="4" w:space="0" w:color="auto"/>
              <w:bottom w:val="single" w:sz="4" w:space="0" w:color="auto"/>
              <w:right w:val="single" w:sz="4" w:space="0" w:color="auto"/>
            </w:tcBorders>
            <w:shd w:val="clear" w:color="auto" w:fill="auto"/>
            <w:vAlign w:val="center"/>
          </w:tcPr>
          <w:p w14:paraId="23D6C3B7" w14:textId="77777777" w:rsidR="0043795A" w:rsidRPr="00ED735B" w:rsidRDefault="0043795A" w:rsidP="0043795A">
            <w:pPr>
              <w:spacing w:after="0" w:line="240" w:lineRule="auto"/>
              <w:rPr>
                <w:rFonts w:ascii="Arial" w:eastAsia="Times New Roman" w:hAnsi="Arial" w:cs="Arial"/>
                <w:color w:val="000000"/>
                <w:sz w:val="20"/>
                <w:szCs w:val="20"/>
                <w:lang w:eastAsia="nb-NO"/>
              </w:rPr>
            </w:pPr>
          </w:p>
        </w:tc>
        <w:tc>
          <w:tcPr>
            <w:tcW w:w="11623" w:type="dxa"/>
            <w:tcBorders>
              <w:top w:val="nil"/>
              <w:left w:val="nil"/>
              <w:bottom w:val="single" w:sz="4" w:space="0" w:color="auto"/>
              <w:right w:val="single" w:sz="4" w:space="0" w:color="auto"/>
            </w:tcBorders>
          </w:tcPr>
          <w:p w14:paraId="011F1AC7" w14:textId="77777777" w:rsidR="0043795A" w:rsidRPr="00ED735B" w:rsidRDefault="0043795A" w:rsidP="0043795A">
            <w:pPr>
              <w:spacing w:after="0" w:line="240" w:lineRule="auto"/>
              <w:rPr>
                <w:rFonts w:ascii="Arial" w:eastAsia="Symbol" w:hAnsi="Arial" w:cs="Arial"/>
                <w:color w:val="000000"/>
                <w:sz w:val="20"/>
                <w:szCs w:val="20"/>
                <w:lang w:eastAsia="nb-NO"/>
              </w:rPr>
            </w:pPr>
          </w:p>
        </w:tc>
      </w:tr>
      <w:tr w:rsidR="0043795A" w:rsidRPr="00ED735B" w14:paraId="04CB8711" w14:textId="77777777" w:rsidTr="0043795A">
        <w:trPr>
          <w:trHeight w:val="690"/>
        </w:trPr>
        <w:tc>
          <w:tcPr>
            <w:tcW w:w="4390" w:type="dxa"/>
            <w:tcBorders>
              <w:top w:val="nil"/>
              <w:left w:val="single" w:sz="4" w:space="0" w:color="auto"/>
              <w:bottom w:val="single" w:sz="4" w:space="0" w:color="auto"/>
              <w:right w:val="single" w:sz="4" w:space="0" w:color="auto"/>
            </w:tcBorders>
            <w:shd w:val="clear" w:color="auto" w:fill="auto"/>
            <w:vAlign w:val="center"/>
          </w:tcPr>
          <w:p w14:paraId="3323DE3F" w14:textId="77777777" w:rsidR="0043795A" w:rsidRPr="00ED735B" w:rsidRDefault="0043795A" w:rsidP="0043795A">
            <w:pPr>
              <w:spacing w:after="0" w:line="240" w:lineRule="auto"/>
              <w:rPr>
                <w:rFonts w:ascii="Arial" w:eastAsia="Times New Roman" w:hAnsi="Arial" w:cs="Arial"/>
                <w:color w:val="000000"/>
                <w:sz w:val="20"/>
                <w:szCs w:val="20"/>
                <w:lang w:eastAsia="nb-NO"/>
              </w:rPr>
            </w:pPr>
          </w:p>
        </w:tc>
        <w:tc>
          <w:tcPr>
            <w:tcW w:w="11623" w:type="dxa"/>
            <w:tcBorders>
              <w:top w:val="nil"/>
              <w:left w:val="nil"/>
              <w:bottom w:val="single" w:sz="4" w:space="0" w:color="auto"/>
              <w:right w:val="single" w:sz="4" w:space="0" w:color="auto"/>
            </w:tcBorders>
          </w:tcPr>
          <w:p w14:paraId="0211ED5C" w14:textId="77777777" w:rsidR="0043795A" w:rsidRPr="00ED735B" w:rsidRDefault="0043795A" w:rsidP="0043795A">
            <w:pPr>
              <w:spacing w:after="0" w:line="240" w:lineRule="auto"/>
              <w:rPr>
                <w:rFonts w:ascii="Arial" w:eastAsia="Symbol" w:hAnsi="Arial" w:cs="Arial"/>
                <w:color w:val="000000"/>
                <w:sz w:val="20"/>
                <w:szCs w:val="20"/>
                <w:lang w:eastAsia="nb-NO"/>
              </w:rPr>
            </w:pPr>
          </w:p>
        </w:tc>
      </w:tr>
      <w:tr w:rsidR="0043795A" w:rsidRPr="00ED735B" w14:paraId="20DCC11E" w14:textId="77777777" w:rsidTr="0043795A">
        <w:trPr>
          <w:trHeight w:val="690"/>
        </w:trPr>
        <w:tc>
          <w:tcPr>
            <w:tcW w:w="4390" w:type="dxa"/>
            <w:tcBorders>
              <w:top w:val="nil"/>
              <w:left w:val="single" w:sz="4" w:space="0" w:color="auto"/>
              <w:bottom w:val="single" w:sz="4" w:space="0" w:color="auto"/>
              <w:right w:val="single" w:sz="4" w:space="0" w:color="auto"/>
            </w:tcBorders>
            <w:shd w:val="clear" w:color="auto" w:fill="auto"/>
            <w:vAlign w:val="center"/>
          </w:tcPr>
          <w:p w14:paraId="660FC944" w14:textId="77777777" w:rsidR="0043795A" w:rsidRPr="00ED735B" w:rsidRDefault="0043795A" w:rsidP="0043795A">
            <w:pPr>
              <w:spacing w:after="0" w:line="240" w:lineRule="auto"/>
              <w:rPr>
                <w:rFonts w:ascii="Arial" w:eastAsia="Times New Roman" w:hAnsi="Arial" w:cs="Arial"/>
                <w:color w:val="000000"/>
                <w:sz w:val="20"/>
                <w:szCs w:val="20"/>
                <w:lang w:eastAsia="nb-NO"/>
              </w:rPr>
            </w:pPr>
          </w:p>
        </w:tc>
        <w:tc>
          <w:tcPr>
            <w:tcW w:w="11623" w:type="dxa"/>
            <w:tcBorders>
              <w:top w:val="nil"/>
              <w:left w:val="nil"/>
              <w:bottom w:val="single" w:sz="4" w:space="0" w:color="auto"/>
              <w:right w:val="single" w:sz="4" w:space="0" w:color="auto"/>
            </w:tcBorders>
          </w:tcPr>
          <w:p w14:paraId="06A91D7C" w14:textId="77777777" w:rsidR="0043795A" w:rsidRPr="00ED735B" w:rsidRDefault="0043795A" w:rsidP="0043795A">
            <w:pPr>
              <w:spacing w:after="0" w:line="240" w:lineRule="auto"/>
              <w:rPr>
                <w:rFonts w:ascii="Arial" w:eastAsia="Symbol" w:hAnsi="Arial" w:cs="Arial"/>
                <w:color w:val="000000"/>
                <w:sz w:val="20"/>
                <w:szCs w:val="20"/>
                <w:lang w:eastAsia="nb-NO"/>
              </w:rPr>
            </w:pPr>
          </w:p>
        </w:tc>
      </w:tr>
      <w:tr w:rsidR="0065511B" w:rsidRPr="00ED735B" w14:paraId="680F17D0" w14:textId="77777777" w:rsidTr="0043795A">
        <w:trPr>
          <w:trHeight w:val="69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69C78F1A" w14:textId="77777777" w:rsidR="0065511B" w:rsidRPr="00ED735B" w:rsidRDefault="0065511B" w:rsidP="0043795A">
            <w:pPr>
              <w:spacing w:after="0" w:line="240" w:lineRule="auto"/>
              <w:rPr>
                <w:rFonts w:ascii="Arial" w:eastAsia="Times New Roman" w:hAnsi="Arial" w:cs="Arial"/>
                <w:color w:val="000000"/>
                <w:sz w:val="20"/>
                <w:szCs w:val="20"/>
                <w:lang w:eastAsia="nb-NO"/>
              </w:rPr>
            </w:pPr>
          </w:p>
        </w:tc>
        <w:tc>
          <w:tcPr>
            <w:tcW w:w="11623" w:type="dxa"/>
            <w:tcBorders>
              <w:top w:val="nil"/>
              <w:left w:val="nil"/>
              <w:bottom w:val="single" w:sz="4" w:space="0" w:color="auto"/>
              <w:right w:val="single" w:sz="4" w:space="0" w:color="auto"/>
            </w:tcBorders>
          </w:tcPr>
          <w:p w14:paraId="4F576D76" w14:textId="77777777" w:rsidR="0065511B" w:rsidRPr="00ED735B" w:rsidRDefault="0065511B" w:rsidP="0043795A">
            <w:pPr>
              <w:spacing w:after="0" w:line="240" w:lineRule="auto"/>
              <w:rPr>
                <w:rFonts w:ascii="Arial" w:eastAsia="Symbol" w:hAnsi="Arial" w:cs="Arial"/>
                <w:color w:val="000000"/>
                <w:sz w:val="20"/>
                <w:szCs w:val="20"/>
                <w:lang w:eastAsia="nb-NO"/>
              </w:rPr>
            </w:pPr>
          </w:p>
        </w:tc>
      </w:tr>
    </w:tbl>
    <w:p w14:paraId="315C113C" w14:textId="77777777" w:rsidR="004E0901" w:rsidRDefault="004E0901" w:rsidP="006174BC">
      <w:pPr>
        <w:pStyle w:val="Ingenmellomrom"/>
        <w:rPr>
          <w:rFonts w:ascii="Arial" w:hAnsi="Arial" w:cs="Arial"/>
        </w:rPr>
      </w:pPr>
    </w:p>
    <w:p w14:paraId="0E3856AE" w14:textId="644B3383" w:rsidR="004E0901" w:rsidRDefault="004E0901" w:rsidP="006174BC">
      <w:pPr>
        <w:pStyle w:val="Ingenmellomrom"/>
        <w:rPr>
          <w:rFonts w:ascii="Arial" w:hAnsi="Arial" w:cs="Arial"/>
        </w:rPr>
      </w:pPr>
    </w:p>
    <w:p w14:paraId="34042007" w14:textId="1D4D748D" w:rsidR="00CE3AD3" w:rsidRDefault="00CE3AD3" w:rsidP="006174BC">
      <w:pPr>
        <w:pStyle w:val="Ingenmellomrom"/>
        <w:rPr>
          <w:rFonts w:ascii="Arial" w:hAnsi="Arial" w:cs="Arial"/>
        </w:rPr>
      </w:pPr>
    </w:p>
    <w:p w14:paraId="3F7D0E0E" w14:textId="3B90F7D8" w:rsidR="00CE3AD3" w:rsidRDefault="00CE3AD3" w:rsidP="006174BC">
      <w:pPr>
        <w:pStyle w:val="Ingenmellomrom"/>
        <w:rPr>
          <w:rFonts w:ascii="Arial" w:hAnsi="Arial" w:cs="Arial"/>
        </w:rPr>
      </w:pPr>
    </w:p>
    <w:p w14:paraId="4380DB42" w14:textId="77777777" w:rsidR="00CE3AD3" w:rsidRDefault="00CE3AD3" w:rsidP="006174BC">
      <w:pPr>
        <w:pStyle w:val="Ingenmellomrom"/>
        <w:rPr>
          <w:rFonts w:ascii="Arial" w:hAnsi="Arial" w:cs="Arial"/>
        </w:rPr>
      </w:pPr>
    </w:p>
    <w:p w14:paraId="0B5C9ADA" w14:textId="45815B5F" w:rsidR="00C77723" w:rsidRPr="00EE1600" w:rsidRDefault="00C77723" w:rsidP="006174BC">
      <w:pPr>
        <w:pStyle w:val="Ingenmellomrom"/>
        <w:rPr>
          <w:rFonts w:ascii="Arial" w:hAnsi="Arial" w:cs="Arial"/>
        </w:rPr>
      </w:pPr>
      <w:r w:rsidRPr="00EE1600">
        <w:rPr>
          <w:rFonts w:ascii="Arial" w:hAnsi="Arial" w:cs="Arial"/>
        </w:rPr>
        <w:t>………………….</w:t>
      </w:r>
      <w:r w:rsidR="004E0901">
        <w:rPr>
          <w:rFonts w:ascii="Arial" w:hAnsi="Arial" w:cs="Arial"/>
        </w:rPr>
        <w:tab/>
      </w:r>
      <w:r w:rsidR="00AF54BD" w:rsidRPr="00EE1600">
        <w:rPr>
          <w:rFonts w:ascii="Arial" w:hAnsi="Arial" w:cs="Arial"/>
        </w:rPr>
        <w:t>…………</w:t>
      </w:r>
      <w:r w:rsidR="004E0901">
        <w:rPr>
          <w:rFonts w:ascii="Arial" w:hAnsi="Arial" w:cs="Arial"/>
        </w:rPr>
        <w:t>……………………………….</w:t>
      </w:r>
      <w:r w:rsidR="00AF54BD" w:rsidRPr="00EE1600">
        <w:rPr>
          <w:rFonts w:ascii="Arial" w:hAnsi="Arial" w:cs="Arial"/>
        </w:rPr>
        <w:t>……………….</w:t>
      </w:r>
      <w:r w:rsidR="004E0901">
        <w:rPr>
          <w:rFonts w:ascii="Arial" w:hAnsi="Arial" w:cs="Arial"/>
        </w:rPr>
        <w:tab/>
      </w:r>
    </w:p>
    <w:p w14:paraId="6481393A" w14:textId="5992F267" w:rsidR="00C77723" w:rsidRDefault="00C77723" w:rsidP="006174BC">
      <w:pPr>
        <w:pStyle w:val="Ingenmellomrom"/>
        <w:rPr>
          <w:rFonts w:ascii="Arial" w:hAnsi="Arial" w:cs="Arial"/>
        </w:rPr>
      </w:pPr>
      <w:r w:rsidRPr="00EE1600">
        <w:rPr>
          <w:rFonts w:ascii="Arial" w:hAnsi="Arial" w:cs="Arial"/>
        </w:rPr>
        <w:t>Dato</w:t>
      </w:r>
      <w:r w:rsidR="004E0901">
        <w:rPr>
          <w:rFonts w:ascii="Arial" w:hAnsi="Arial" w:cs="Arial"/>
        </w:rPr>
        <w:tab/>
      </w:r>
      <w:r w:rsidR="004E0901">
        <w:rPr>
          <w:rFonts w:ascii="Arial" w:hAnsi="Arial" w:cs="Arial"/>
        </w:rPr>
        <w:tab/>
      </w:r>
      <w:r w:rsidR="004E0901">
        <w:rPr>
          <w:rFonts w:ascii="Arial" w:hAnsi="Arial" w:cs="Arial"/>
        </w:rPr>
        <w:tab/>
        <w:t>Organ</w:t>
      </w:r>
      <w:r w:rsidR="004E0901">
        <w:rPr>
          <w:rFonts w:ascii="Arial" w:hAnsi="Arial" w:cs="Arial"/>
        </w:rPr>
        <w:tab/>
      </w:r>
      <w:r w:rsidR="004E0901">
        <w:rPr>
          <w:rFonts w:ascii="Arial" w:hAnsi="Arial" w:cs="Arial"/>
        </w:rPr>
        <w:tab/>
      </w:r>
      <w:r w:rsidR="004E0901">
        <w:rPr>
          <w:rFonts w:ascii="Arial" w:hAnsi="Arial" w:cs="Arial"/>
        </w:rPr>
        <w:tab/>
      </w:r>
      <w:r w:rsidR="004E0901">
        <w:rPr>
          <w:rFonts w:ascii="Arial" w:hAnsi="Arial" w:cs="Arial"/>
        </w:rPr>
        <w:tab/>
      </w:r>
      <w:r w:rsidR="004E0901">
        <w:rPr>
          <w:rFonts w:ascii="Arial" w:hAnsi="Arial" w:cs="Arial"/>
        </w:rPr>
        <w:tab/>
      </w:r>
      <w:r w:rsidR="004E0901">
        <w:rPr>
          <w:rFonts w:ascii="Arial" w:hAnsi="Arial" w:cs="Arial"/>
        </w:rPr>
        <w:tab/>
      </w:r>
      <w:r w:rsidR="004E0901">
        <w:rPr>
          <w:rFonts w:ascii="Arial" w:hAnsi="Arial" w:cs="Arial"/>
        </w:rPr>
        <w:tab/>
      </w:r>
      <w:r w:rsidR="004E0901">
        <w:rPr>
          <w:rFonts w:ascii="Arial" w:hAnsi="Arial" w:cs="Arial"/>
        </w:rPr>
        <w:tab/>
      </w:r>
    </w:p>
    <w:p w14:paraId="462C923A" w14:textId="36F2A7F1" w:rsidR="004E0901" w:rsidRDefault="004E0901" w:rsidP="006174BC">
      <w:pPr>
        <w:pStyle w:val="Ingenmellomrom"/>
        <w:rPr>
          <w:rFonts w:ascii="Arial" w:hAnsi="Arial" w:cs="Arial"/>
        </w:rPr>
      </w:pPr>
    </w:p>
    <w:p w14:paraId="5B02BFA7" w14:textId="137F4FA6" w:rsidR="004E0901" w:rsidRDefault="004E0901" w:rsidP="006174BC">
      <w:pPr>
        <w:pStyle w:val="Ingenmellomrom"/>
        <w:rPr>
          <w:rFonts w:ascii="Arial" w:hAnsi="Arial" w:cs="Arial"/>
        </w:rPr>
      </w:pPr>
    </w:p>
    <w:p w14:paraId="15402A61" w14:textId="37C4BCED" w:rsidR="004E0901" w:rsidRDefault="004E0901" w:rsidP="006174BC">
      <w:pPr>
        <w:pStyle w:val="Ingenmellomrom"/>
        <w:rPr>
          <w:rFonts w:ascii="Arial" w:hAnsi="Arial" w:cs="Arial"/>
        </w:rPr>
      </w:pPr>
      <w:r>
        <w:rPr>
          <w:rFonts w:ascii="Arial" w:hAnsi="Arial" w:cs="Arial"/>
        </w:rPr>
        <w:t>…………………</w:t>
      </w:r>
      <w:r>
        <w:rPr>
          <w:rFonts w:ascii="Arial" w:hAnsi="Arial" w:cs="Arial"/>
        </w:rPr>
        <w:tab/>
        <w:t>…………………………………………………….…</w:t>
      </w:r>
      <w:r w:rsidR="007E1DEB">
        <w:rPr>
          <w:rFonts w:ascii="Arial" w:hAnsi="Arial" w:cs="Arial"/>
        </w:rPr>
        <w:t>….</w:t>
      </w:r>
    </w:p>
    <w:p w14:paraId="161F4EF3" w14:textId="39C0FFE6" w:rsidR="004E0901" w:rsidRPr="00EE1600" w:rsidRDefault="004E0901" w:rsidP="006174BC">
      <w:pPr>
        <w:pStyle w:val="Ingenmellomrom"/>
        <w:rPr>
          <w:rFonts w:ascii="Arial" w:hAnsi="Arial" w:cs="Arial"/>
        </w:rPr>
      </w:pPr>
      <w:r>
        <w:rPr>
          <w:rFonts w:ascii="Arial" w:hAnsi="Arial" w:cs="Arial"/>
        </w:rPr>
        <w:t>Dato</w:t>
      </w:r>
      <w:r>
        <w:rPr>
          <w:rFonts w:ascii="Arial" w:hAnsi="Arial" w:cs="Arial"/>
        </w:rPr>
        <w:tab/>
      </w:r>
      <w:r>
        <w:rPr>
          <w:rFonts w:ascii="Arial" w:hAnsi="Arial" w:cs="Arial"/>
        </w:rPr>
        <w:tab/>
      </w:r>
      <w:r>
        <w:rPr>
          <w:rFonts w:ascii="Arial" w:hAnsi="Arial" w:cs="Arial"/>
        </w:rPr>
        <w:tab/>
        <w:t>Uttrekksleverandør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sectPr w:rsidR="004E0901" w:rsidRPr="00EE1600" w:rsidSect="007D7D56">
      <w:headerReference w:type="default" r:id="rId18"/>
      <w:footerReference w:type="default" r:id="rId19"/>
      <w:pgSz w:w="16838" w:h="11906" w:orient="landscape"/>
      <w:pgMar w:top="720" w:right="720" w:bottom="720" w:left="72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7023F6" w14:textId="77777777" w:rsidR="00300AFF" w:rsidRDefault="00300AFF" w:rsidP="001C1250">
      <w:pPr>
        <w:spacing w:after="0" w:line="240" w:lineRule="auto"/>
      </w:pPr>
      <w:r>
        <w:separator/>
      </w:r>
    </w:p>
  </w:endnote>
  <w:endnote w:type="continuationSeparator" w:id="0">
    <w:p w14:paraId="5B198E73" w14:textId="77777777" w:rsidR="00300AFF" w:rsidRDefault="00300AFF" w:rsidP="001C1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C955F" w14:textId="03331262" w:rsidR="00265D9F" w:rsidRDefault="00265D9F">
    <w:pPr>
      <w:pStyle w:val="Bunntekst"/>
    </w:pPr>
  </w:p>
  <w:p w14:paraId="0A18D1F2" w14:textId="77777777" w:rsidR="00265D9F" w:rsidRDefault="00265D9F">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F3CD11" w14:textId="77777777" w:rsidR="00300AFF" w:rsidRDefault="00300AFF" w:rsidP="001C1250">
      <w:pPr>
        <w:spacing w:after="0" w:line="240" w:lineRule="auto"/>
      </w:pPr>
      <w:r>
        <w:separator/>
      </w:r>
    </w:p>
  </w:footnote>
  <w:footnote w:type="continuationSeparator" w:id="0">
    <w:p w14:paraId="5ED51A65" w14:textId="77777777" w:rsidR="00300AFF" w:rsidRDefault="00300AFF" w:rsidP="001C12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14:paraId="15EC85B5" w14:textId="29E63582" w:rsidR="00265D9F" w:rsidRDefault="00265D9F">
        <w:pPr>
          <w:pStyle w:val="Topptekst"/>
          <w:jc w:val="right"/>
        </w:pPr>
        <w:r>
          <w:t xml:space="preserve">Side </w:t>
        </w:r>
        <w:r>
          <w:rPr>
            <w:b/>
            <w:bCs/>
            <w:sz w:val="24"/>
            <w:szCs w:val="24"/>
          </w:rPr>
          <w:fldChar w:fldCharType="begin"/>
        </w:r>
        <w:r>
          <w:rPr>
            <w:b/>
            <w:bCs/>
          </w:rPr>
          <w:instrText>PAGE</w:instrText>
        </w:r>
        <w:r>
          <w:rPr>
            <w:b/>
            <w:bCs/>
            <w:sz w:val="24"/>
            <w:szCs w:val="24"/>
          </w:rPr>
          <w:fldChar w:fldCharType="separate"/>
        </w:r>
        <w:r w:rsidR="000D3410">
          <w:rPr>
            <w:b/>
            <w:bCs/>
            <w:noProof/>
          </w:rPr>
          <w:t>1</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sidR="000D3410">
          <w:rPr>
            <w:b/>
            <w:bCs/>
            <w:noProof/>
          </w:rPr>
          <w:t>10</w:t>
        </w:r>
        <w:r>
          <w:rPr>
            <w:b/>
            <w:bCs/>
            <w:sz w:val="24"/>
            <w:szCs w:val="24"/>
          </w:rPr>
          <w:fldChar w:fldCharType="end"/>
        </w:r>
      </w:p>
    </w:sdtContent>
  </w:sdt>
  <w:p w14:paraId="1D6C6CFB" w14:textId="77777777" w:rsidR="00265D9F" w:rsidRDefault="00265D9F">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0"/>
    <w:multiLevelType w:val="multilevel"/>
    <w:tmpl w:val="00000010"/>
    <w:name w:val="WW8Num31"/>
    <w:lvl w:ilvl="0">
      <w:start w:val="1"/>
      <w:numFmt w:val="bullet"/>
      <w:lvlText w:val=""/>
      <w:lvlJc w:val="left"/>
      <w:pPr>
        <w:tabs>
          <w:tab w:val="num" w:pos="0"/>
        </w:tabs>
      </w:pPr>
      <w:rPr>
        <w:rFonts w:ascii="Symbol" w:hAnsi="Symbol"/>
      </w:rPr>
    </w:lvl>
    <w:lvl w:ilvl="1">
      <w:start w:val="1"/>
      <w:numFmt w:val="bullet"/>
      <w:lvlText w:val=""/>
      <w:lvlJc w:val="left"/>
      <w:pPr>
        <w:tabs>
          <w:tab w:val="num" w:pos="0"/>
        </w:tabs>
      </w:pPr>
      <w:rPr>
        <w:rFonts w:ascii="Wingdings 2" w:hAnsi="Wingdings 2"/>
      </w:rPr>
    </w:lvl>
    <w:lvl w:ilvl="2">
      <w:start w:val="1"/>
      <w:numFmt w:val="bullet"/>
      <w:lvlText w:val="■"/>
      <w:lvlJc w:val="left"/>
      <w:pPr>
        <w:tabs>
          <w:tab w:val="num" w:pos="0"/>
        </w:tabs>
      </w:pPr>
      <w:rPr>
        <w:rFonts w:ascii="StarSymbol" w:hAnsi="StarSymbol"/>
      </w:rPr>
    </w:lvl>
    <w:lvl w:ilvl="3">
      <w:start w:val="1"/>
      <w:numFmt w:val="bullet"/>
      <w:lvlText w:val=""/>
      <w:lvlJc w:val="left"/>
      <w:pPr>
        <w:tabs>
          <w:tab w:val="num" w:pos="0"/>
        </w:tabs>
      </w:pPr>
      <w:rPr>
        <w:rFonts w:ascii="Wingdings" w:hAnsi="Wingdings"/>
      </w:rPr>
    </w:lvl>
    <w:lvl w:ilvl="4">
      <w:start w:val="1"/>
      <w:numFmt w:val="bullet"/>
      <w:lvlText w:val=""/>
      <w:lvlJc w:val="left"/>
      <w:pPr>
        <w:tabs>
          <w:tab w:val="num" w:pos="0"/>
        </w:tabs>
      </w:pPr>
      <w:rPr>
        <w:rFonts w:ascii="Wingdings 2" w:hAnsi="Wingdings 2"/>
      </w:rPr>
    </w:lvl>
    <w:lvl w:ilvl="5">
      <w:start w:val="1"/>
      <w:numFmt w:val="bullet"/>
      <w:lvlText w:val="■"/>
      <w:lvlJc w:val="left"/>
      <w:pPr>
        <w:tabs>
          <w:tab w:val="num" w:pos="0"/>
        </w:tabs>
      </w:pPr>
      <w:rPr>
        <w:rFonts w:ascii="StarSymbol" w:hAnsi="StarSymbol"/>
      </w:rPr>
    </w:lvl>
    <w:lvl w:ilvl="6">
      <w:start w:val="1"/>
      <w:numFmt w:val="bullet"/>
      <w:lvlText w:val=""/>
      <w:lvlJc w:val="left"/>
      <w:pPr>
        <w:tabs>
          <w:tab w:val="num" w:pos="0"/>
        </w:tabs>
      </w:pPr>
      <w:rPr>
        <w:rFonts w:ascii="Wingdings" w:hAnsi="Wingdings"/>
      </w:rPr>
    </w:lvl>
    <w:lvl w:ilvl="7">
      <w:start w:val="1"/>
      <w:numFmt w:val="bullet"/>
      <w:lvlText w:val=""/>
      <w:lvlJc w:val="left"/>
      <w:pPr>
        <w:tabs>
          <w:tab w:val="num" w:pos="0"/>
        </w:tabs>
      </w:pPr>
      <w:rPr>
        <w:rFonts w:ascii="Wingdings 2" w:hAnsi="Wingdings 2"/>
      </w:rPr>
    </w:lvl>
    <w:lvl w:ilvl="8">
      <w:start w:val="1"/>
      <w:numFmt w:val="bullet"/>
      <w:lvlText w:val="■"/>
      <w:lvlJc w:val="left"/>
      <w:pPr>
        <w:tabs>
          <w:tab w:val="num" w:pos="0"/>
        </w:tabs>
      </w:pPr>
      <w:rPr>
        <w:rFonts w:ascii="StarSymbol" w:hAnsi="StarSymbol"/>
      </w:rPr>
    </w:lvl>
  </w:abstractNum>
  <w:abstractNum w:abstractNumId="1" w15:restartNumberingAfterBreak="0">
    <w:nsid w:val="306A1271"/>
    <w:multiLevelType w:val="hybridMultilevel"/>
    <w:tmpl w:val="70FCE3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3B43CDB"/>
    <w:multiLevelType w:val="hybridMultilevel"/>
    <w:tmpl w:val="65782962"/>
    <w:lvl w:ilvl="0" w:tplc="F016038A">
      <w:start w:val="1"/>
      <w:numFmt w:val="decimal"/>
      <w:lvlText w:val="%1."/>
      <w:lvlJc w:val="left"/>
      <w:pPr>
        <w:ind w:left="720" w:hanging="360"/>
      </w:pPr>
      <w:rPr>
        <w:rFonts w:eastAsia="Symbol" w:cs="Symbol" w:hint="default"/>
      </w:rPr>
    </w:lvl>
    <w:lvl w:ilvl="1" w:tplc="ED7EAF6A">
      <w:numFmt w:val="bullet"/>
      <w:lvlText w:val=""/>
      <w:lvlJc w:val="left"/>
      <w:pPr>
        <w:ind w:left="1440" w:hanging="360"/>
      </w:pPr>
      <w:rPr>
        <w:rFonts w:ascii="Symbol" w:eastAsia="Calibri" w:hAnsi="Symbol" w:cs="Times New Roman"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50CA1B0B"/>
    <w:multiLevelType w:val="hybridMultilevel"/>
    <w:tmpl w:val="22209444"/>
    <w:lvl w:ilvl="0" w:tplc="F016038A">
      <w:start w:val="1"/>
      <w:numFmt w:val="decimal"/>
      <w:lvlText w:val="%1."/>
      <w:lvlJc w:val="left"/>
      <w:pPr>
        <w:ind w:left="720" w:hanging="360"/>
      </w:pPr>
      <w:rPr>
        <w:rFonts w:eastAsia="Symbol" w:cs="Symbo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5F213944"/>
    <w:multiLevelType w:val="hybridMultilevel"/>
    <w:tmpl w:val="A97A24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removePersonalInformation/>
  <w:removeDateAndTime/>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0F4"/>
    <w:rsid w:val="000163E0"/>
    <w:rsid w:val="000565F1"/>
    <w:rsid w:val="000634FD"/>
    <w:rsid w:val="00087165"/>
    <w:rsid w:val="00091548"/>
    <w:rsid w:val="000954F8"/>
    <w:rsid w:val="000972D4"/>
    <w:rsid w:val="000A4696"/>
    <w:rsid w:val="000B161F"/>
    <w:rsid w:val="000B4F37"/>
    <w:rsid w:val="000C6A4D"/>
    <w:rsid w:val="000D3410"/>
    <w:rsid w:val="000E0CCF"/>
    <w:rsid w:val="000E198A"/>
    <w:rsid w:val="000E359E"/>
    <w:rsid w:val="000E5275"/>
    <w:rsid w:val="000E6CED"/>
    <w:rsid w:val="000F2585"/>
    <w:rsid w:val="00100BCD"/>
    <w:rsid w:val="001079BF"/>
    <w:rsid w:val="00112149"/>
    <w:rsid w:val="00113D47"/>
    <w:rsid w:val="00117C87"/>
    <w:rsid w:val="00127332"/>
    <w:rsid w:val="001416CA"/>
    <w:rsid w:val="00152AF2"/>
    <w:rsid w:val="0016175F"/>
    <w:rsid w:val="00161C04"/>
    <w:rsid w:val="0017202A"/>
    <w:rsid w:val="001727C9"/>
    <w:rsid w:val="00174A6E"/>
    <w:rsid w:val="0017765B"/>
    <w:rsid w:val="001902CA"/>
    <w:rsid w:val="00197C60"/>
    <w:rsid w:val="001C1250"/>
    <w:rsid w:val="001C2366"/>
    <w:rsid w:val="001D7C2F"/>
    <w:rsid w:val="001E20F4"/>
    <w:rsid w:val="002010E5"/>
    <w:rsid w:val="00211203"/>
    <w:rsid w:val="00213113"/>
    <w:rsid w:val="00213F4B"/>
    <w:rsid w:val="00214A23"/>
    <w:rsid w:val="00214F36"/>
    <w:rsid w:val="00220135"/>
    <w:rsid w:val="002210F5"/>
    <w:rsid w:val="00223066"/>
    <w:rsid w:val="0022514C"/>
    <w:rsid w:val="00234B60"/>
    <w:rsid w:val="00234D09"/>
    <w:rsid w:val="0026379A"/>
    <w:rsid w:val="00265D9F"/>
    <w:rsid w:val="00272BED"/>
    <w:rsid w:val="00276506"/>
    <w:rsid w:val="0028013B"/>
    <w:rsid w:val="002A510B"/>
    <w:rsid w:val="002B329B"/>
    <w:rsid w:val="002B539A"/>
    <w:rsid w:val="002B698C"/>
    <w:rsid w:val="002C1FFF"/>
    <w:rsid w:val="002E4F3A"/>
    <w:rsid w:val="002F6019"/>
    <w:rsid w:val="00300AFF"/>
    <w:rsid w:val="0031653A"/>
    <w:rsid w:val="00326F0D"/>
    <w:rsid w:val="0035059D"/>
    <w:rsid w:val="003664B7"/>
    <w:rsid w:val="00372839"/>
    <w:rsid w:val="00380660"/>
    <w:rsid w:val="00380A07"/>
    <w:rsid w:val="003855F7"/>
    <w:rsid w:val="00396E3E"/>
    <w:rsid w:val="00396EFB"/>
    <w:rsid w:val="003A5690"/>
    <w:rsid w:val="003A7937"/>
    <w:rsid w:val="003B612A"/>
    <w:rsid w:val="003C2AD4"/>
    <w:rsid w:val="003D30D1"/>
    <w:rsid w:val="003D52BF"/>
    <w:rsid w:val="003F3775"/>
    <w:rsid w:val="0040237F"/>
    <w:rsid w:val="004062CA"/>
    <w:rsid w:val="00406FE5"/>
    <w:rsid w:val="00410DED"/>
    <w:rsid w:val="004248D3"/>
    <w:rsid w:val="00432CCB"/>
    <w:rsid w:val="0043795A"/>
    <w:rsid w:val="00453482"/>
    <w:rsid w:val="00462236"/>
    <w:rsid w:val="00471923"/>
    <w:rsid w:val="004752E4"/>
    <w:rsid w:val="004817F5"/>
    <w:rsid w:val="00491EE8"/>
    <w:rsid w:val="00493877"/>
    <w:rsid w:val="00496399"/>
    <w:rsid w:val="004C0CDB"/>
    <w:rsid w:val="004C2DE6"/>
    <w:rsid w:val="004D2F48"/>
    <w:rsid w:val="004E0901"/>
    <w:rsid w:val="004E20AE"/>
    <w:rsid w:val="004E2919"/>
    <w:rsid w:val="004F25CB"/>
    <w:rsid w:val="004F2F76"/>
    <w:rsid w:val="004F64DB"/>
    <w:rsid w:val="00501692"/>
    <w:rsid w:val="00502D81"/>
    <w:rsid w:val="00503D06"/>
    <w:rsid w:val="00505DCE"/>
    <w:rsid w:val="005137F6"/>
    <w:rsid w:val="005169F8"/>
    <w:rsid w:val="00541EA7"/>
    <w:rsid w:val="005437A0"/>
    <w:rsid w:val="005546ED"/>
    <w:rsid w:val="005609C1"/>
    <w:rsid w:val="00585160"/>
    <w:rsid w:val="0059729B"/>
    <w:rsid w:val="005A21A4"/>
    <w:rsid w:val="005A4FE5"/>
    <w:rsid w:val="005A716D"/>
    <w:rsid w:val="005B1C5D"/>
    <w:rsid w:val="005B5489"/>
    <w:rsid w:val="005B5DCE"/>
    <w:rsid w:val="005B7B3F"/>
    <w:rsid w:val="005D25CA"/>
    <w:rsid w:val="005E6279"/>
    <w:rsid w:val="005F43FF"/>
    <w:rsid w:val="005F6941"/>
    <w:rsid w:val="006021E1"/>
    <w:rsid w:val="00606D62"/>
    <w:rsid w:val="00611660"/>
    <w:rsid w:val="00611E8E"/>
    <w:rsid w:val="006174BC"/>
    <w:rsid w:val="006245E5"/>
    <w:rsid w:val="00625EE9"/>
    <w:rsid w:val="00627FAD"/>
    <w:rsid w:val="00630ADA"/>
    <w:rsid w:val="006330FE"/>
    <w:rsid w:val="006445AC"/>
    <w:rsid w:val="0065511B"/>
    <w:rsid w:val="006555DD"/>
    <w:rsid w:val="006618B1"/>
    <w:rsid w:val="00662085"/>
    <w:rsid w:val="006727A1"/>
    <w:rsid w:val="00683CED"/>
    <w:rsid w:val="00685A8B"/>
    <w:rsid w:val="00694A52"/>
    <w:rsid w:val="006A0FCC"/>
    <w:rsid w:val="006A39A4"/>
    <w:rsid w:val="006B79AE"/>
    <w:rsid w:val="006C50C3"/>
    <w:rsid w:val="006C6C1E"/>
    <w:rsid w:val="006D5054"/>
    <w:rsid w:val="006D590E"/>
    <w:rsid w:val="006D6580"/>
    <w:rsid w:val="006E773F"/>
    <w:rsid w:val="006F35F9"/>
    <w:rsid w:val="0070516F"/>
    <w:rsid w:val="00722E46"/>
    <w:rsid w:val="00724F7D"/>
    <w:rsid w:val="007270BB"/>
    <w:rsid w:val="00742E4E"/>
    <w:rsid w:val="007437D7"/>
    <w:rsid w:val="00743922"/>
    <w:rsid w:val="00745375"/>
    <w:rsid w:val="007471D2"/>
    <w:rsid w:val="00753437"/>
    <w:rsid w:val="007541C0"/>
    <w:rsid w:val="00756465"/>
    <w:rsid w:val="007637E9"/>
    <w:rsid w:val="00771FAF"/>
    <w:rsid w:val="00775602"/>
    <w:rsid w:val="00781A4A"/>
    <w:rsid w:val="00784863"/>
    <w:rsid w:val="007859B6"/>
    <w:rsid w:val="00787A9C"/>
    <w:rsid w:val="0079046F"/>
    <w:rsid w:val="00790AE9"/>
    <w:rsid w:val="0079552B"/>
    <w:rsid w:val="00797D07"/>
    <w:rsid w:val="007A4215"/>
    <w:rsid w:val="007A7796"/>
    <w:rsid w:val="007B03E8"/>
    <w:rsid w:val="007B09ED"/>
    <w:rsid w:val="007B321D"/>
    <w:rsid w:val="007B3663"/>
    <w:rsid w:val="007B45E1"/>
    <w:rsid w:val="007D11E0"/>
    <w:rsid w:val="007D41C1"/>
    <w:rsid w:val="007D4CF3"/>
    <w:rsid w:val="007D4F9C"/>
    <w:rsid w:val="007D7D56"/>
    <w:rsid w:val="007E16F2"/>
    <w:rsid w:val="007E1DEB"/>
    <w:rsid w:val="007F62A1"/>
    <w:rsid w:val="00804E09"/>
    <w:rsid w:val="00813466"/>
    <w:rsid w:val="00815BA0"/>
    <w:rsid w:val="00820E47"/>
    <w:rsid w:val="00840B28"/>
    <w:rsid w:val="0086183D"/>
    <w:rsid w:val="00864239"/>
    <w:rsid w:val="00866E5E"/>
    <w:rsid w:val="00867089"/>
    <w:rsid w:val="008744BA"/>
    <w:rsid w:val="008841C4"/>
    <w:rsid w:val="008863CD"/>
    <w:rsid w:val="00893B43"/>
    <w:rsid w:val="008945D3"/>
    <w:rsid w:val="008A0554"/>
    <w:rsid w:val="008A298D"/>
    <w:rsid w:val="008A41BB"/>
    <w:rsid w:val="008A594B"/>
    <w:rsid w:val="008A62B6"/>
    <w:rsid w:val="008A69D2"/>
    <w:rsid w:val="008B543A"/>
    <w:rsid w:val="008B660E"/>
    <w:rsid w:val="008C3DE1"/>
    <w:rsid w:val="008C6005"/>
    <w:rsid w:val="008D320E"/>
    <w:rsid w:val="008F177F"/>
    <w:rsid w:val="008F7CF4"/>
    <w:rsid w:val="0090581C"/>
    <w:rsid w:val="00907AB2"/>
    <w:rsid w:val="00923E24"/>
    <w:rsid w:val="00934BA6"/>
    <w:rsid w:val="00940180"/>
    <w:rsid w:val="009504B2"/>
    <w:rsid w:val="00976F35"/>
    <w:rsid w:val="00991700"/>
    <w:rsid w:val="009A1F0D"/>
    <w:rsid w:val="009A2546"/>
    <w:rsid w:val="009B0A78"/>
    <w:rsid w:val="009B2023"/>
    <w:rsid w:val="009B57EA"/>
    <w:rsid w:val="009C0ADE"/>
    <w:rsid w:val="009E6B35"/>
    <w:rsid w:val="009F1FCC"/>
    <w:rsid w:val="00A01EDA"/>
    <w:rsid w:val="00A0250E"/>
    <w:rsid w:val="00A04B3D"/>
    <w:rsid w:val="00A11CEF"/>
    <w:rsid w:val="00A13A36"/>
    <w:rsid w:val="00A143CF"/>
    <w:rsid w:val="00A220C8"/>
    <w:rsid w:val="00A23C42"/>
    <w:rsid w:val="00A247D2"/>
    <w:rsid w:val="00A421C3"/>
    <w:rsid w:val="00A61D01"/>
    <w:rsid w:val="00A63633"/>
    <w:rsid w:val="00A72128"/>
    <w:rsid w:val="00A7527D"/>
    <w:rsid w:val="00A77F6B"/>
    <w:rsid w:val="00A90387"/>
    <w:rsid w:val="00AA09E9"/>
    <w:rsid w:val="00AA2547"/>
    <w:rsid w:val="00AA3D48"/>
    <w:rsid w:val="00AC232B"/>
    <w:rsid w:val="00AC585E"/>
    <w:rsid w:val="00AC7171"/>
    <w:rsid w:val="00AD6646"/>
    <w:rsid w:val="00AF297A"/>
    <w:rsid w:val="00AF54BD"/>
    <w:rsid w:val="00B00137"/>
    <w:rsid w:val="00B1563E"/>
    <w:rsid w:val="00B20E56"/>
    <w:rsid w:val="00B37FB5"/>
    <w:rsid w:val="00B4143A"/>
    <w:rsid w:val="00B41949"/>
    <w:rsid w:val="00B4552C"/>
    <w:rsid w:val="00B46430"/>
    <w:rsid w:val="00B678F0"/>
    <w:rsid w:val="00B71DFC"/>
    <w:rsid w:val="00B8473A"/>
    <w:rsid w:val="00B92DE8"/>
    <w:rsid w:val="00BA7595"/>
    <w:rsid w:val="00BB0DC9"/>
    <w:rsid w:val="00BB597A"/>
    <w:rsid w:val="00BE16C5"/>
    <w:rsid w:val="00BE2CC5"/>
    <w:rsid w:val="00BE3924"/>
    <w:rsid w:val="00BE5D70"/>
    <w:rsid w:val="00BF7240"/>
    <w:rsid w:val="00C02035"/>
    <w:rsid w:val="00C0453C"/>
    <w:rsid w:val="00C0489D"/>
    <w:rsid w:val="00C0706F"/>
    <w:rsid w:val="00C07C96"/>
    <w:rsid w:val="00C10D4C"/>
    <w:rsid w:val="00C12750"/>
    <w:rsid w:val="00C12C32"/>
    <w:rsid w:val="00C23D3B"/>
    <w:rsid w:val="00C32E72"/>
    <w:rsid w:val="00C33752"/>
    <w:rsid w:val="00C457B0"/>
    <w:rsid w:val="00C529A5"/>
    <w:rsid w:val="00C55963"/>
    <w:rsid w:val="00C55B84"/>
    <w:rsid w:val="00C67658"/>
    <w:rsid w:val="00C7134E"/>
    <w:rsid w:val="00C77723"/>
    <w:rsid w:val="00C77DCE"/>
    <w:rsid w:val="00C859C4"/>
    <w:rsid w:val="00CC183D"/>
    <w:rsid w:val="00CC5EDA"/>
    <w:rsid w:val="00CE3AD3"/>
    <w:rsid w:val="00CE5BC4"/>
    <w:rsid w:val="00CE68F7"/>
    <w:rsid w:val="00CF2EC4"/>
    <w:rsid w:val="00CF72FD"/>
    <w:rsid w:val="00D0011B"/>
    <w:rsid w:val="00D06EC0"/>
    <w:rsid w:val="00D17010"/>
    <w:rsid w:val="00D21A49"/>
    <w:rsid w:val="00D2495E"/>
    <w:rsid w:val="00D32735"/>
    <w:rsid w:val="00D3650E"/>
    <w:rsid w:val="00D470CF"/>
    <w:rsid w:val="00D52A83"/>
    <w:rsid w:val="00D601A2"/>
    <w:rsid w:val="00D707D8"/>
    <w:rsid w:val="00D91BC0"/>
    <w:rsid w:val="00D96FE9"/>
    <w:rsid w:val="00DA0FA2"/>
    <w:rsid w:val="00DB5AD6"/>
    <w:rsid w:val="00DC1739"/>
    <w:rsid w:val="00DC57E7"/>
    <w:rsid w:val="00DC64A7"/>
    <w:rsid w:val="00DD2D5F"/>
    <w:rsid w:val="00DD4FA6"/>
    <w:rsid w:val="00DF3C52"/>
    <w:rsid w:val="00E0032C"/>
    <w:rsid w:val="00E01133"/>
    <w:rsid w:val="00E15573"/>
    <w:rsid w:val="00E172BD"/>
    <w:rsid w:val="00E225EA"/>
    <w:rsid w:val="00E24E49"/>
    <w:rsid w:val="00E34156"/>
    <w:rsid w:val="00E377A4"/>
    <w:rsid w:val="00E42E27"/>
    <w:rsid w:val="00E45D26"/>
    <w:rsid w:val="00E502CE"/>
    <w:rsid w:val="00E51583"/>
    <w:rsid w:val="00E53DD3"/>
    <w:rsid w:val="00E6409C"/>
    <w:rsid w:val="00E7334A"/>
    <w:rsid w:val="00E8445F"/>
    <w:rsid w:val="00E8551B"/>
    <w:rsid w:val="00E93CDA"/>
    <w:rsid w:val="00EB7DD3"/>
    <w:rsid w:val="00ED3111"/>
    <w:rsid w:val="00ED735B"/>
    <w:rsid w:val="00EE0745"/>
    <w:rsid w:val="00EE1600"/>
    <w:rsid w:val="00EE6507"/>
    <w:rsid w:val="00EF0ACE"/>
    <w:rsid w:val="00EF5F71"/>
    <w:rsid w:val="00F02B8D"/>
    <w:rsid w:val="00F141F3"/>
    <w:rsid w:val="00F27AF6"/>
    <w:rsid w:val="00F32AF1"/>
    <w:rsid w:val="00F36797"/>
    <w:rsid w:val="00F46C49"/>
    <w:rsid w:val="00F46DF2"/>
    <w:rsid w:val="00F563FD"/>
    <w:rsid w:val="00F72095"/>
    <w:rsid w:val="00F958E7"/>
    <w:rsid w:val="00F97009"/>
    <w:rsid w:val="00FB5B51"/>
    <w:rsid w:val="00FD00ED"/>
    <w:rsid w:val="00FE550A"/>
    <w:rsid w:val="35A8DB7E"/>
  </w:rsids>
  <m:mathPr>
    <m:mathFont m:val="Cambria Math"/>
    <m:brkBin m:val="before"/>
    <m:brkBinSub m:val="--"/>
    <m:smallFrac/>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6D1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20F4"/>
    <w:pPr>
      <w:spacing w:after="200" w:line="276" w:lineRule="auto"/>
    </w:pPr>
    <w:rPr>
      <w:sz w:val="22"/>
      <w:szCs w:val="22"/>
      <w:lang w:eastAsia="en-US"/>
    </w:rPr>
  </w:style>
  <w:style w:type="paragraph" w:styleId="Overskrift1">
    <w:name w:val="heading 1"/>
    <w:basedOn w:val="Normal"/>
    <w:next w:val="Normal"/>
    <w:link w:val="Overskrift1Tegn"/>
    <w:uiPriority w:val="9"/>
    <w:qFormat/>
    <w:rsid w:val="006174B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5B548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uiPriority w:val="99"/>
    <w:unhideWhenUsed/>
    <w:rsid w:val="00113D47"/>
    <w:rPr>
      <w:color w:val="0000FF"/>
      <w:u w:val="single"/>
    </w:rPr>
  </w:style>
  <w:style w:type="character" w:styleId="Merknadsreferanse">
    <w:name w:val="annotation reference"/>
    <w:uiPriority w:val="99"/>
    <w:semiHidden/>
    <w:unhideWhenUsed/>
    <w:rsid w:val="00C77DCE"/>
    <w:rPr>
      <w:sz w:val="16"/>
      <w:szCs w:val="16"/>
    </w:rPr>
  </w:style>
  <w:style w:type="paragraph" w:styleId="Merknadstekst">
    <w:name w:val="annotation text"/>
    <w:basedOn w:val="Normal"/>
    <w:link w:val="MerknadstekstTegn"/>
    <w:uiPriority w:val="99"/>
    <w:semiHidden/>
    <w:unhideWhenUsed/>
    <w:rsid w:val="00C77DCE"/>
    <w:rPr>
      <w:sz w:val="20"/>
      <w:szCs w:val="20"/>
    </w:rPr>
  </w:style>
  <w:style w:type="character" w:customStyle="1" w:styleId="MerknadstekstTegn">
    <w:name w:val="Merknadstekst Tegn"/>
    <w:link w:val="Merknadstekst"/>
    <w:uiPriority w:val="99"/>
    <w:semiHidden/>
    <w:rsid w:val="00C77DCE"/>
    <w:rPr>
      <w:lang w:eastAsia="en-US"/>
    </w:rPr>
  </w:style>
  <w:style w:type="paragraph" w:styleId="Kommentaremne">
    <w:name w:val="annotation subject"/>
    <w:basedOn w:val="Merknadstekst"/>
    <w:next w:val="Merknadstekst"/>
    <w:link w:val="KommentaremneTegn"/>
    <w:uiPriority w:val="99"/>
    <w:semiHidden/>
    <w:unhideWhenUsed/>
    <w:rsid w:val="00C77DCE"/>
    <w:rPr>
      <w:b/>
      <w:bCs/>
    </w:rPr>
  </w:style>
  <w:style w:type="character" w:customStyle="1" w:styleId="KommentaremneTegn">
    <w:name w:val="Kommentaremne Tegn"/>
    <w:link w:val="Kommentaremne"/>
    <w:uiPriority w:val="99"/>
    <w:semiHidden/>
    <w:rsid w:val="00C77DCE"/>
    <w:rPr>
      <w:b/>
      <w:bCs/>
      <w:lang w:eastAsia="en-US"/>
    </w:rPr>
  </w:style>
  <w:style w:type="paragraph" w:styleId="Bobletekst">
    <w:name w:val="Balloon Text"/>
    <w:basedOn w:val="Normal"/>
    <w:link w:val="BobletekstTegn"/>
    <w:uiPriority w:val="99"/>
    <w:semiHidden/>
    <w:unhideWhenUsed/>
    <w:rsid w:val="00C77DCE"/>
    <w:pPr>
      <w:spacing w:after="0" w:line="240" w:lineRule="auto"/>
    </w:pPr>
    <w:rPr>
      <w:rFonts w:ascii="Tahoma" w:hAnsi="Tahoma"/>
      <w:sz w:val="16"/>
      <w:szCs w:val="16"/>
    </w:rPr>
  </w:style>
  <w:style w:type="character" w:customStyle="1" w:styleId="BobletekstTegn">
    <w:name w:val="Bobletekst Tegn"/>
    <w:link w:val="Bobletekst"/>
    <w:uiPriority w:val="99"/>
    <w:semiHidden/>
    <w:rsid w:val="00C77DCE"/>
    <w:rPr>
      <w:rFonts w:ascii="Tahoma" w:hAnsi="Tahoma" w:cs="Tahoma"/>
      <w:sz w:val="16"/>
      <w:szCs w:val="16"/>
      <w:lang w:eastAsia="en-US"/>
    </w:rPr>
  </w:style>
  <w:style w:type="paragraph" w:styleId="Listeavsnitt">
    <w:name w:val="List Paragraph"/>
    <w:basedOn w:val="Normal"/>
    <w:uiPriority w:val="34"/>
    <w:qFormat/>
    <w:rsid w:val="00934BA6"/>
    <w:pPr>
      <w:ind w:left="720"/>
      <w:contextualSpacing/>
    </w:pPr>
  </w:style>
  <w:style w:type="paragraph" w:styleId="Topptekst">
    <w:name w:val="header"/>
    <w:basedOn w:val="Normal"/>
    <w:link w:val="TopptekstTegn"/>
    <w:uiPriority w:val="99"/>
    <w:unhideWhenUsed/>
    <w:rsid w:val="001C125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C1250"/>
    <w:rPr>
      <w:sz w:val="22"/>
      <w:szCs w:val="22"/>
      <w:lang w:eastAsia="en-US"/>
    </w:rPr>
  </w:style>
  <w:style w:type="paragraph" w:styleId="Bunntekst">
    <w:name w:val="footer"/>
    <w:basedOn w:val="Normal"/>
    <w:link w:val="BunntekstTegn"/>
    <w:uiPriority w:val="99"/>
    <w:unhideWhenUsed/>
    <w:rsid w:val="001C125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C1250"/>
    <w:rPr>
      <w:sz w:val="22"/>
      <w:szCs w:val="22"/>
      <w:lang w:eastAsia="en-US"/>
    </w:rPr>
  </w:style>
  <w:style w:type="character" w:customStyle="1" w:styleId="Overskrift1Tegn">
    <w:name w:val="Overskrift 1 Tegn"/>
    <w:basedOn w:val="Standardskriftforavsnitt"/>
    <w:link w:val="Overskrift1"/>
    <w:uiPriority w:val="9"/>
    <w:rsid w:val="006174BC"/>
    <w:rPr>
      <w:rFonts w:asciiTheme="majorHAnsi" w:eastAsiaTheme="majorEastAsia" w:hAnsiTheme="majorHAnsi" w:cstheme="majorBidi"/>
      <w:color w:val="365F91" w:themeColor="accent1" w:themeShade="BF"/>
      <w:sz w:val="32"/>
      <w:szCs w:val="32"/>
      <w:lang w:eastAsia="en-US"/>
    </w:rPr>
  </w:style>
  <w:style w:type="paragraph" w:styleId="Ingenmellomrom">
    <w:name w:val="No Spacing"/>
    <w:uiPriority w:val="1"/>
    <w:qFormat/>
    <w:rsid w:val="006174BC"/>
    <w:rPr>
      <w:sz w:val="22"/>
      <w:szCs w:val="22"/>
      <w:lang w:eastAsia="en-US"/>
    </w:rPr>
  </w:style>
  <w:style w:type="character" w:customStyle="1" w:styleId="Overskrift2Tegn">
    <w:name w:val="Overskrift 2 Tegn"/>
    <w:basedOn w:val="Standardskriftforavsnitt"/>
    <w:link w:val="Overskrift2"/>
    <w:uiPriority w:val="9"/>
    <w:rsid w:val="005B5489"/>
    <w:rPr>
      <w:rFonts w:asciiTheme="majorHAnsi" w:eastAsiaTheme="majorEastAsia" w:hAnsiTheme="majorHAnsi" w:cstheme="majorBidi"/>
      <w:color w:val="365F91" w:themeColor="accent1" w:themeShade="BF"/>
      <w:sz w:val="26"/>
      <w:szCs w:val="26"/>
      <w:lang w:eastAsia="en-US"/>
    </w:rPr>
  </w:style>
  <w:style w:type="paragraph" w:styleId="Brdtekst">
    <w:name w:val="Body Text"/>
    <w:basedOn w:val="Normal"/>
    <w:link w:val="BrdtekstTegn"/>
    <w:uiPriority w:val="99"/>
    <w:unhideWhenUsed/>
    <w:rsid w:val="005B5489"/>
    <w:pPr>
      <w:spacing w:after="120"/>
    </w:pPr>
  </w:style>
  <w:style w:type="character" w:customStyle="1" w:styleId="BrdtekstTegn">
    <w:name w:val="Brødtekst Tegn"/>
    <w:basedOn w:val="Standardskriftforavsnitt"/>
    <w:link w:val="Brdtekst"/>
    <w:uiPriority w:val="99"/>
    <w:rsid w:val="005B5489"/>
    <w:rPr>
      <w:sz w:val="22"/>
      <w:szCs w:val="22"/>
      <w:lang w:eastAsia="en-US"/>
    </w:rPr>
  </w:style>
  <w:style w:type="character" w:customStyle="1" w:styleId="UnresolvedMention">
    <w:name w:val="Unresolved Mention"/>
    <w:basedOn w:val="Standardskriftforavsnitt"/>
    <w:uiPriority w:val="99"/>
    <w:semiHidden/>
    <w:unhideWhenUsed/>
    <w:rsid w:val="005B5489"/>
    <w:rPr>
      <w:color w:val="605E5C"/>
      <w:shd w:val="clear" w:color="auto" w:fill="E1DFDD"/>
    </w:rPr>
  </w:style>
  <w:style w:type="paragraph" w:styleId="NormalWeb">
    <w:name w:val="Normal (Web)"/>
    <w:basedOn w:val="Normal"/>
    <w:uiPriority w:val="99"/>
    <w:semiHidden/>
    <w:unhideWhenUsed/>
    <w:rsid w:val="005A716D"/>
    <w:pPr>
      <w:spacing w:before="100" w:beforeAutospacing="1" w:after="100" w:afterAutospacing="1" w:line="240" w:lineRule="auto"/>
    </w:pPr>
    <w:rPr>
      <w:rFonts w:ascii="Times New Roman" w:eastAsia="Times New Roman" w:hAnsi="Times New Roman"/>
      <w:sz w:val="24"/>
      <w:szCs w:val="24"/>
      <w:lang w:eastAsia="nb-NO"/>
    </w:rPr>
  </w:style>
  <w:style w:type="character" w:styleId="Fulgthyperkobling">
    <w:name w:val="FollowedHyperlink"/>
    <w:basedOn w:val="Standardskriftforavsnitt"/>
    <w:uiPriority w:val="99"/>
    <w:semiHidden/>
    <w:unhideWhenUsed/>
    <w:rsid w:val="006D59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138386">
      <w:bodyDiv w:val="1"/>
      <w:marLeft w:val="0"/>
      <w:marRight w:val="0"/>
      <w:marTop w:val="0"/>
      <w:marBottom w:val="0"/>
      <w:divBdr>
        <w:top w:val="none" w:sz="0" w:space="0" w:color="auto"/>
        <w:left w:val="none" w:sz="0" w:space="0" w:color="auto"/>
        <w:bottom w:val="none" w:sz="0" w:space="0" w:color="auto"/>
        <w:right w:val="none" w:sz="0" w:space="0" w:color="auto"/>
      </w:divBdr>
    </w:div>
    <w:div w:id="208707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rkivverket.no/for-arkivsektoren/mottak-og-bevaring-av-elektroniske-arkiver/verktoy-for-behandling-av-arkivuttrek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arkade.arkivverket.no" TargetMode="External"/><Relationship Id="rId17" Type="http://schemas.openxmlformats.org/officeDocument/2006/relationships/hyperlink" Target="mailto:postmottak@arkivverket.no" TargetMode="External"/><Relationship Id="rId2" Type="http://schemas.openxmlformats.org/officeDocument/2006/relationships/customXml" Target="../customXml/item2.xml"/><Relationship Id="rId16" Type="http://schemas.openxmlformats.org/officeDocument/2006/relationships/hyperlink" Target="https://www.arkivverket.no/forvaltning-og-utvikling/regelverk-og-standarder/andre-arkivstandarder/infofil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ovdata.no/dokument/SF/forskrift/2017-12-19-2286" TargetMode="External"/><Relationship Id="rId5" Type="http://schemas.openxmlformats.org/officeDocument/2006/relationships/numbering" Target="numbering.xml"/><Relationship Id="rId15" Type="http://schemas.openxmlformats.org/officeDocument/2006/relationships/hyperlink" Target="mailto:postmottak@arkivverket.no"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rkivverket.no/forvaltning-og-utvikling/regelverk-og-standarder/andre-arkivstandarder/infofilen"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rosjektdokument" ma:contentTypeID="0x0101008D35AAEBAF8A44A9B3264C70348EB42B008EF572CDD8930F46BB2028B8177CF00A" ma:contentTypeVersion="10" ma:contentTypeDescription="Opprett et nytt dokument." ma:contentTypeScope="" ma:versionID="2a7755814e66993c14715808e42c7555">
  <xsd:schema xmlns:xsd="http://www.w3.org/2001/XMLSchema" xmlns:xs="http://www.w3.org/2001/XMLSchema" xmlns:p="http://schemas.microsoft.com/office/2006/metadata/properties" xmlns:ns2="1684fd67-2463-4ac4-99e0-d82bd650413d" xmlns:ns3="bb30b39d-07d5-4a07-bf29-80a1e34e23d3" targetNamespace="http://schemas.microsoft.com/office/2006/metadata/properties" ma:root="true" ma:fieldsID="32eb92d8d8e58300ade011df52d72582" ns2:_="" ns3:_="">
    <xsd:import namespace="1684fd67-2463-4ac4-99e0-d82bd650413d"/>
    <xsd:import namespace="bb30b39d-07d5-4a07-bf29-80a1e34e23d3"/>
    <xsd:element name="properties">
      <xsd:complexType>
        <xsd:sequence>
          <xsd:element name="documentManagement">
            <xsd:complexType>
              <xsd:all>
                <xsd:element ref="ns2:j25543a5815d485da9a5e0773ad762e9"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fd67-2463-4ac4-99e0-d82bd650413d" elementFormDefault="qualified">
    <xsd:import namespace="http://schemas.microsoft.com/office/2006/documentManagement/types"/>
    <xsd:import namespace="http://schemas.microsoft.com/office/infopath/2007/PartnerControls"/>
    <xsd:element name="j25543a5815d485da9a5e0773ad762e9" ma:index="8" nillable="true" ma:taxonomy="true" ma:internalName="j25543a5815d485da9a5e0773ad762e9" ma:taxonomyFieldName="GtProjectPhase" ma:displayName="Fase" ma:fieldId="{325543a5-815d-485d-a9a5-e0773ad762e9}" ma:sspId="cafe1b40-fc33-4129-ab18-9aaa3e8ef88a" ma:termSetId="abcfc9d9-a263-4abb-8234-be973c46258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b30b39d-07d5-4a07-bf29-80a1e34e23d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25543a5815d485da9a5e0773ad762e9 xmlns="1684fd67-2463-4ac4-99e0-d82bd650413d">
      <Terms xmlns="http://schemas.microsoft.com/office/infopath/2007/PartnerControls"/>
    </j25543a5815d485da9a5e0773ad762e9>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CC78D-0292-4090-A57A-E97A48427B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4fd67-2463-4ac4-99e0-d82bd650413d"/>
    <ds:schemaRef ds:uri="bb30b39d-07d5-4a07-bf29-80a1e34e23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41A0AC-EB6D-4E79-B8F2-7A0E5E7BB19E}">
  <ds:schemaRefs>
    <ds:schemaRef ds:uri="http://schemas.microsoft.com/sharepoint/v3/contenttype/forms"/>
  </ds:schemaRefs>
</ds:datastoreItem>
</file>

<file path=customXml/itemProps3.xml><?xml version="1.0" encoding="utf-8"?>
<ds:datastoreItem xmlns:ds="http://schemas.openxmlformats.org/officeDocument/2006/customXml" ds:itemID="{C282F8E6-488E-45C4-BA9F-C46F028A9FED}">
  <ds:schemaRefs>
    <ds:schemaRef ds:uri="http://schemas.microsoft.com/office/2006/metadata/properties"/>
    <ds:schemaRef ds:uri="http://schemas.microsoft.com/office/infopath/2007/PartnerControls"/>
    <ds:schemaRef ds:uri="1684fd67-2463-4ac4-99e0-d82bd650413d"/>
  </ds:schemaRefs>
</ds:datastoreItem>
</file>

<file path=customXml/itemProps4.xml><?xml version="1.0" encoding="utf-8"?>
<ds:datastoreItem xmlns:ds="http://schemas.openxmlformats.org/officeDocument/2006/customXml" ds:itemID="{8796833A-6304-48EF-9C92-6510A8472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2361</Words>
  <Characters>12515</Characters>
  <Application>Microsoft Office Word</Application>
  <DocSecurity>0</DocSecurity>
  <Lines>104</Lines>
  <Paragraphs>29</Paragraphs>
  <ScaleCrop>false</ScaleCrop>
  <HeadingPairs>
    <vt:vector size="2" baseType="variant">
      <vt:variant>
        <vt:lpstr>Tittel</vt:lpstr>
      </vt:variant>
      <vt:variant>
        <vt:i4>1</vt:i4>
      </vt:variant>
    </vt:vector>
  </HeadingPairs>
  <TitlesOfParts>
    <vt:vector size="1" baseType="lpstr">
      <vt:lpstr/>
    </vt:vector>
  </TitlesOfParts>
  <LinksUpToDate>false</LinksUpToDate>
  <CharactersWithSpaces>14847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2021-08-20T05:45:00Z</dcterms:created>
  <dcterms:modified xsi:type="dcterms:W3CDTF">2021-08-20T05:45:00Z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0x0101008D35AAEBAF8A44A9B3264C70348EB42B008EF572CDD8930F46BB2028B8177CF00A</vt:lpwstr>
  </property>
  <property fmtid="{D5CDD505-2E9C-101B-9397-08002B2CF9AE}" pid="3" name="GtProjectPhase">
    <vt:lpwstr/>
  </property>
</Properties>
</file>